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68" w:rsidRPr="004A1DF7" w:rsidRDefault="000F5768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ab/>
      </w:r>
      <w:r w:rsidRPr="004A1DF7">
        <w:rPr>
          <w:rFonts w:ascii="Times New Roman" w:hAnsi="Times New Roman" w:cs="Times New Roman"/>
          <w:b/>
          <w:sz w:val="26"/>
          <w:szCs w:val="28"/>
        </w:rPr>
        <w:tab/>
      </w:r>
      <w:r w:rsidRPr="004A1DF7">
        <w:rPr>
          <w:rFonts w:ascii="Times New Roman" w:hAnsi="Times New Roman" w:cs="Times New Roman"/>
          <w:b/>
          <w:sz w:val="26"/>
          <w:szCs w:val="28"/>
        </w:rPr>
        <w:tab/>
      </w:r>
      <w:r w:rsidRPr="004A1DF7">
        <w:rPr>
          <w:rFonts w:ascii="Times New Roman" w:hAnsi="Times New Roman" w:cs="Times New Roman"/>
          <w:b/>
          <w:sz w:val="26"/>
          <w:szCs w:val="28"/>
        </w:rPr>
        <w:tab/>
      </w:r>
      <w:r w:rsidRPr="004A1DF7">
        <w:rPr>
          <w:rFonts w:ascii="Times New Roman" w:hAnsi="Times New Roman" w:cs="Times New Roman"/>
          <w:b/>
          <w:sz w:val="26"/>
          <w:szCs w:val="28"/>
        </w:rPr>
        <w:tab/>
      </w:r>
      <w:r w:rsidRPr="004A1DF7">
        <w:rPr>
          <w:rFonts w:ascii="Times New Roman" w:hAnsi="Times New Roman" w:cs="Times New Roman"/>
          <w:b/>
          <w:sz w:val="26"/>
          <w:szCs w:val="28"/>
        </w:rPr>
        <w:tab/>
      </w:r>
      <w:r w:rsidRPr="004A1DF7">
        <w:rPr>
          <w:rFonts w:ascii="Times New Roman" w:hAnsi="Times New Roman" w:cs="Times New Roman"/>
          <w:b/>
          <w:sz w:val="26"/>
          <w:szCs w:val="28"/>
        </w:rPr>
        <w:tab/>
      </w:r>
      <w:r w:rsidRPr="004A1DF7">
        <w:rPr>
          <w:rFonts w:ascii="Times New Roman" w:hAnsi="Times New Roman" w:cs="Times New Roman"/>
          <w:b/>
          <w:sz w:val="26"/>
          <w:szCs w:val="28"/>
        </w:rPr>
        <w:tab/>
      </w:r>
    </w:p>
    <w:p w:rsidR="008E56F3" w:rsidRPr="00420D49" w:rsidRDefault="00C119BF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UCHWAŁA NR  8/</w:t>
      </w:r>
      <w:r w:rsidR="00420D49" w:rsidRPr="00420D49">
        <w:rPr>
          <w:rFonts w:ascii="Times New Roman" w:hAnsi="Times New Roman" w:cs="Times New Roman"/>
          <w:b/>
          <w:sz w:val="26"/>
          <w:szCs w:val="28"/>
        </w:rPr>
        <w:t>XXIII</w:t>
      </w:r>
      <w:r w:rsidR="000F5768" w:rsidRPr="00420D49">
        <w:rPr>
          <w:rFonts w:ascii="Times New Roman" w:hAnsi="Times New Roman" w:cs="Times New Roman"/>
          <w:b/>
          <w:sz w:val="26"/>
          <w:szCs w:val="28"/>
        </w:rPr>
        <w:t>/2014</w:t>
      </w:r>
      <w:r w:rsidR="008E56F3" w:rsidRPr="00420D49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8E56F3" w:rsidRPr="004A1DF7" w:rsidRDefault="008E56F3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>KRAJOWEJ RADY POLSKIEGO ZWIĄZKU DZIAŁKOWCÓW</w:t>
      </w:r>
    </w:p>
    <w:p w:rsidR="008E56F3" w:rsidRPr="004A1DF7" w:rsidRDefault="008E56F3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 xml:space="preserve">z dnia </w:t>
      </w:r>
      <w:r w:rsidR="000F5768" w:rsidRPr="004A1DF7">
        <w:rPr>
          <w:rFonts w:ascii="Times New Roman" w:hAnsi="Times New Roman" w:cs="Times New Roman"/>
          <w:b/>
          <w:sz w:val="26"/>
          <w:szCs w:val="28"/>
        </w:rPr>
        <w:t>11 grudnia 2014</w:t>
      </w:r>
      <w:r w:rsidRPr="004A1DF7">
        <w:rPr>
          <w:rFonts w:ascii="Times New Roman" w:hAnsi="Times New Roman" w:cs="Times New Roman"/>
          <w:b/>
          <w:sz w:val="26"/>
          <w:szCs w:val="28"/>
        </w:rPr>
        <w:t xml:space="preserve"> r.</w:t>
      </w:r>
    </w:p>
    <w:p w:rsidR="008E56F3" w:rsidRPr="004A1DF7" w:rsidRDefault="008E56F3" w:rsidP="004A1D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4A1DF7">
        <w:rPr>
          <w:rFonts w:ascii="Times New Roman" w:hAnsi="Times New Roman" w:cs="Times New Roman"/>
          <w:b/>
          <w:i/>
          <w:sz w:val="26"/>
          <w:szCs w:val="28"/>
        </w:rPr>
        <w:t>w sprawie ewidencji prawa użytkowania wieczystego na potrzeby sporządzania sprawozdań finansowych przez jednostki organizacyjne PZD</w:t>
      </w:r>
    </w:p>
    <w:p w:rsidR="004A1DF7" w:rsidRPr="004A1DF7" w:rsidRDefault="004A1DF7" w:rsidP="004A1D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</w:p>
    <w:p w:rsidR="008E56F3" w:rsidRPr="004A1DF7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A1DF7">
        <w:rPr>
          <w:rFonts w:ascii="Times New Roman" w:hAnsi="Times New Roman" w:cs="Times New Roman"/>
          <w:sz w:val="26"/>
          <w:szCs w:val="28"/>
        </w:rPr>
        <w:t xml:space="preserve">Krajowa Rada PZD działając na podstawie § </w:t>
      </w:r>
      <w:r w:rsidR="000F5768" w:rsidRPr="004A1DF7">
        <w:rPr>
          <w:rFonts w:ascii="Times New Roman" w:hAnsi="Times New Roman" w:cs="Times New Roman"/>
          <w:sz w:val="26"/>
          <w:szCs w:val="28"/>
        </w:rPr>
        <w:t>136 pkt 15 s</w:t>
      </w:r>
      <w:r w:rsidRPr="004A1DF7">
        <w:rPr>
          <w:rFonts w:ascii="Times New Roman" w:hAnsi="Times New Roman" w:cs="Times New Roman"/>
          <w:sz w:val="26"/>
          <w:szCs w:val="28"/>
        </w:rPr>
        <w:t>t</w:t>
      </w:r>
      <w:r w:rsidR="000F5768" w:rsidRPr="004A1DF7">
        <w:rPr>
          <w:rFonts w:ascii="Times New Roman" w:hAnsi="Times New Roman" w:cs="Times New Roman"/>
          <w:sz w:val="26"/>
          <w:szCs w:val="28"/>
        </w:rPr>
        <w:t>atutu</w:t>
      </w:r>
      <w:r w:rsidRPr="004A1DF7">
        <w:rPr>
          <w:rFonts w:ascii="Times New Roman" w:hAnsi="Times New Roman" w:cs="Times New Roman"/>
          <w:sz w:val="26"/>
          <w:szCs w:val="28"/>
        </w:rPr>
        <w:t xml:space="preserve"> PZD w związku z art. 3 ust. l pkt 12 i 15 ustawy z dnia 29 września 1994r. o rachunkowości (tekst jednolity Dz.</w:t>
      </w:r>
      <w:r w:rsidR="004A1DF7">
        <w:rPr>
          <w:rFonts w:ascii="Times New Roman" w:hAnsi="Times New Roman" w:cs="Times New Roman"/>
          <w:sz w:val="26"/>
          <w:szCs w:val="28"/>
        </w:rPr>
        <w:t xml:space="preserve"> </w:t>
      </w:r>
      <w:r w:rsidRPr="004A1DF7">
        <w:rPr>
          <w:rFonts w:ascii="Times New Roman" w:hAnsi="Times New Roman" w:cs="Times New Roman"/>
          <w:sz w:val="26"/>
          <w:szCs w:val="28"/>
        </w:rPr>
        <w:t>U.</w:t>
      </w:r>
      <w:r w:rsidR="000F5768" w:rsidRPr="004A1DF7">
        <w:rPr>
          <w:rFonts w:ascii="Times New Roman" w:hAnsi="Times New Roman" w:cs="Times New Roman"/>
          <w:sz w:val="26"/>
          <w:szCs w:val="28"/>
        </w:rPr>
        <w:t xml:space="preserve"> 2013.330 ze zm.</w:t>
      </w:r>
      <w:r w:rsidRPr="004A1DF7">
        <w:rPr>
          <w:rFonts w:ascii="Times New Roman" w:hAnsi="Times New Roman" w:cs="Times New Roman"/>
          <w:sz w:val="26"/>
          <w:szCs w:val="28"/>
        </w:rPr>
        <w:t>), postanawia:</w:t>
      </w:r>
    </w:p>
    <w:p w:rsidR="008E56F3" w:rsidRPr="004A1DF7" w:rsidRDefault="008E56F3" w:rsidP="007432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>§</w:t>
      </w:r>
      <w:r w:rsidR="004A1DF7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A1DF7">
        <w:rPr>
          <w:rFonts w:ascii="Times New Roman" w:hAnsi="Times New Roman" w:cs="Times New Roman"/>
          <w:b/>
          <w:sz w:val="26"/>
          <w:szCs w:val="28"/>
        </w:rPr>
        <w:t>1</w:t>
      </w:r>
    </w:p>
    <w:p w:rsidR="008E56F3" w:rsidRDefault="008E56F3" w:rsidP="006F2B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 xml:space="preserve">Posiadane przez Polski Związek Działkowców prawo nieodpłatnego użytkowania wieczystego do nieruchomości zajętych lub przeznaczonych pod rodzinne ogrody działkowe nabyte na podstawie art. 8 ust. 2 ustawy z dnia 6 maja 1981r. o pracowniczych ogrodach działkowych (Dz. U. z 1996r Nr 85, póz. 390 z </w:t>
      </w:r>
      <w:proofErr w:type="spellStart"/>
      <w:r w:rsidRPr="006F2BFC">
        <w:rPr>
          <w:rFonts w:ascii="Times New Roman" w:hAnsi="Times New Roman" w:cs="Times New Roman"/>
          <w:sz w:val="26"/>
          <w:szCs w:val="28"/>
        </w:rPr>
        <w:t>późn</w:t>
      </w:r>
      <w:proofErr w:type="spellEnd"/>
      <w:r w:rsidRPr="006F2BFC">
        <w:rPr>
          <w:rFonts w:ascii="Times New Roman" w:hAnsi="Times New Roman" w:cs="Times New Roman"/>
          <w:sz w:val="26"/>
          <w:szCs w:val="28"/>
        </w:rPr>
        <w:t>. zm.) lub art. 2 ust. l ustawy z dnia 23 czerwca 1995r. o zmianie ustawy o pracowniczych ogrodach działkowych (Dz.U.95.99.486) lub art. 10 ust 2 ustawy z dnia 8 lipca 2005r. o rodzinnych ogrodach działkowych (Dz.</w:t>
      </w:r>
      <w:r w:rsidR="004A1DF7" w:rsidRPr="006F2BFC">
        <w:rPr>
          <w:rFonts w:ascii="Times New Roman" w:hAnsi="Times New Roman" w:cs="Times New Roman"/>
          <w:sz w:val="26"/>
          <w:szCs w:val="28"/>
        </w:rPr>
        <w:t xml:space="preserve"> </w:t>
      </w:r>
      <w:r w:rsidRPr="006F2BFC">
        <w:rPr>
          <w:rFonts w:ascii="Times New Roman" w:hAnsi="Times New Roman" w:cs="Times New Roman"/>
          <w:sz w:val="26"/>
          <w:szCs w:val="28"/>
        </w:rPr>
        <w:t>U. Dz.U.05.169.1419 ze zm.)</w:t>
      </w:r>
      <w:r w:rsidR="000F5768" w:rsidRPr="006F2BFC">
        <w:rPr>
          <w:rFonts w:ascii="Times New Roman" w:hAnsi="Times New Roman" w:cs="Times New Roman"/>
          <w:sz w:val="26"/>
          <w:szCs w:val="28"/>
        </w:rPr>
        <w:t xml:space="preserve"> lub art. 9 ustawy  z dnia 13 grudnia 2013 r. o rodzinnych ogrodach działkowych ( Dz.U.</w:t>
      </w:r>
      <w:r w:rsidR="00747E8B" w:rsidRPr="006F2BFC">
        <w:rPr>
          <w:rFonts w:ascii="Times New Roman" w:hAnsi="Times New Roman" w:cs="Times New Roman"/>
          <w:sz w:val="26"/>
          <w:szCs w:val="28"/>
        </w:rPr>
        <w:t>2014 r. poz.40)</w:t>
      </w:r>
      <w:r w:rsidRPr="006F2BFC">
        <w:rPr>
          <w:rFonts w:ascii="Times New Roman" w:hAnsi="Times New Roman" w:cs="Times New Roman"/>
          <w:sz w:val="26"/>
          <w:szCs w:val="28"/>
        </w:rPr>
        <w:t>, nie podlega ujawnieniu jako aktywo w ewidencji księgowej prowadzonej przez jednostkę organizacyjną PZD korzystającą z tego prawa.</w:t>
      </w:r>
    </w:p>
    <w:p w:rsidR="008E56F3" w:rsidRDefault="008E56F3" w:rsidP="008E56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Przy sporządzaniu sprawozdania finansowego przez właściwą jednostkę organizacyjną PZD prawo użytkowania wieczystego wskazane w ust. l ujmowane jest w informacji dodatkowej</w:t>
      </w:r>
      <w:r w:rsidR="00747E8B" w:rsidRPr="006F2BFC">
        <w:rPr>
          <w:rFonts w:ascii="Times New Roman" w:hAnsi="Times New Roman" w:cs="Times New Roman"/>
          <w:sz w:val="26"/>
          <w:szCs w:val="28"/>
        </w:rPr>
        <w:t xml:space="preserve"> sporządzonej na podstawie danych wynikających z ewidencji pozabilansowej.</w:t>
      </w:r>
    </w:p>
    <w:p w:rsidR="006F2BFC" w:rsidRDefault="008E56F3" w:rsidP="006F2B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Prawo użytkowania wieczystego nabyte przez Polski Związek Działkowców odpłatnie dla celów bilansowych zaliczane jest do środków trwałych zgodnie z art. 3 ust. l pkt 15 ustawy o rachunkowości i podlega ujawnieniu w bilansie jednostki organizacyjnej PZD na ogólnych zasadach stosowanych wobec środków t</w:t>
      </w:r>
      <w:r w:rsidR="006F2BFC">
        <w:rPr>
          <w:rFonts w:ascii="Times New Roman" w:hAnsi="Times New Roman" w:cs="Times New Roman"/>
          <w:sz w:val="26"/>
          <w:szCs w:val="28"/>
        </w:rPr>
        <w:t>rwałych.</w:t>
      </w:r>
    </w:p>
    <w:p w:rsidR="006F2BFC" w:rsidRDefault="006F2BFC" w:rsidP="006F2B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F2BFC" w:rsidRPr="006F2BFC" w:rsidRDefault="006F2BFC" w:rsidP="006F2B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E56F3" w:rsidRPr="006F2BFC" w:rsidRDefault="008E56F3" w:rsidP="006F2BFC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b/>
          <w:sz w:val="26"/>
          <w:szCs w:val="28"/>
        </w:rPr>
        <w:lastRenderedPageBreak/>
        <w:t>§</w:t>
      </w:r>
      <w:r w:rsidR="004A1DF7" w:rsidRPr="006F2BF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F2BFC">
        <w:rPr>
          <w:rFonts w:ascii="Times New Roman" w:hAnsi="Times New Roman" w:cs="Times New Roman"/>
          <w:b/>
          <w:sz w:val="26"/>
          <w:szCs w:val="28"/>
        </w:rPr>
        <w:t>2</w:t>
      </w:r>
    </w:p>
    <w:p w:rsidR="008E56F3" w:rsidRDefault="008E56F3" w:rsidP="006F2B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Ewidencję pozabilansową wynikającą z § l ust. 2 niniejszej uchwały prowadzą jednostki organizacyjne PZD korzystające z nieruchomości, którą objęte jest to prawo.</w:t>
      </w:r>
    </w:p>
    <w:p w:rsidR="008E56F3" w:rsidRPr="006F2BFC" w:rsidRDefault="008E56F3" w:rsidP="008E56F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Wzór</w:t>
      </w:r>
      <w:r w:rsidR="005D3B33" w:rsidRPr="006F2BFC">
        <w:rPr>
          <w:rFonts w:ascii="Times New Roman" w:hAnsi="Times New Roman" w:cs="Times New Roman"/>
          <w:sz w:val="26"/>
          <w:szCs w:val="28"/>
        </w:rPr>
        <w:t xml:space="preserve"> for</w:t>
      </w:r>
      <w:r w:rsidR="00747E8B" w:rsidRPr="006F2BFC">
        <w:rPr>
          <w:rFonts w:ascii="Times New Roman" w:hAnsi="Times New Roman" w:cs="Times New Roman"/>
          <w:sz w:val="26"/>
          <w:szCs w:val="28"/>
        </w:rPr>
        <w:t>mularza ewidencji pozabilansowej dla</w:t>
      </w:r>
      <w:r w:rsidRPr="006F2BFC">
        <w:rPr>
          <w:rFonts w:ascii="Times New Roman" w:hAnsi="Times New Roman" w:cs="Times New Roman"/>
          <w:sz w:val="26"/>
          <w:szCs w:val="28"/>
        </w:rPr>
        <w:t xml:space="preserve"> jednostki organizacyjnej PZD korzystającej z prawa nieodpłatnego użytkowania wieczystego stanowi załącznik nr l do niniejszej uchwały.</w:t>
      </w:r>
    </w:p>
    <w:p w:rsidR="008E56F3" w:rsidRPr="004A1DF7" w:rsidRDefault="008E56F3" w:rsidP="007432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>§</w:t>
      </w:r>
      <w:r w:rsidR="004A1DF7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A1DF7">
        <w:rPr>
          <w:rFonts w:ascii="Times New Roman" w:hAnsi="Times New Roman" w:cs="Times New Roman"/>
          <w:b/>
          <w:sz w:val="26"/>
          <w:szCs w:val="28"/>
        </w:rPr>
        <w:t xml:space="preserve">3 </w:t>
      </w:r>
    </w:p>
    <w:p w:rsidR="008E56F3" w:rsidRDefault="008E56F3" w:rsidP="006F2B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Okręgowy zarząd PZD sporządzając zbiorcze sprawozdanie finansowe z rodzinnych ogrodów działkowych położonych na obszarze podległej mu terenowej jednostki PZD, weryfikuje dane zawarte w informacji dodatkowej sporządzanej przez ROD z danymi zawartymi w Rejestrze Rodzinnych Ogrodów Działkowych</w:t>
      </w:r>
      <w:r w:rsidR="00747E8B" w:rsidRPr="006F2BFC">
        <w:rPr>
          <w:rFonts w:ascii="Times New Roman" w:hAnsi="Times New Roman" w:cs="Times New Roman"/>
          <w:sz w:val="26"/>
          <w:szCs w:val="28"/>
        </w:rPr>
        <w:t xml:space="preserve"> PZD.</w:t>
      </w:r>
    </w:p>
    <w:p w:rsidR="008E56F3" w:rsidRPr="006F2BFC" w:rsidRDefault="008E56F3" w:rsidP="008E56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Przy działaniach, o których mowa w ust. l, okręgowy zarząd PZD zobowiązany jest do współdziałania z Krajową Radą PZD.</w:t>
      </w:r>
    </w:p>
    <w:p w:rsidR="008E56F3" w:rsidRPr="004A1DF7" w:rsidRDefault="008E56F3" w:rsidP="007432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A1DF7">
        <w:rPr>
          <w:rFonts w:ascii="Times New Roman" w:hAnsi="Times New Roman" w:cs="Times New Roman"/>
          <w:b/>
          <w:sz w:val="26"/>
          <w:szCs w:val="28"/>
        </w:rPr>
        <w:t>§</w:t>
      </w:r>
      <w:r w:rsidR="004A1DF7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A1DF7">
        <w:rPr>
          <w:rFonts w:ascii="Times New Roman" w:hAnsi="Times New Roman" w:cs="Times New Roman"/>
          <w:b/>
          <w:sz w:val="26"/>
          <w:szCs w:val="28"/>
        </w:rPr>
        <w:t>4</w:t>
      </w:r>
    </w:p>
    <w:p w:rsidR="00747E8B" w:rsidRDefault="00747E8B" w:rsidP="008E56F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Obowiązek wykazania w informacji dodatkowej danych wynikających z ewidencji pozabilansowej o której mowa w § 2 ust.1 niniejszej uchwały, dotyczy sprawozdań finansowych jednostek organizacyjnych PZD</w:t>
      </w:r>
      <w:r w:rsidR="005D3B33" w:rsidRPr="006F2BFC">
        <w:rPr>
          <w:rFonts w:ascii="Times New Roman" w:hAnsi="Times New Roman" w:cs="Times New Roman"/>
          <w:sz w:val="26"/>
          <w:szCs w:val="28"/>
        </w:rPr>
        <w:t xml:space="preserve"> sporządzanych na koniec każdego okresu sprawozdawczego.</w:t>
      </w:r>
    </w:p>
    <w:p w:rsidR="00747E8B" w:rsidRDefault="00747E8B" w:rsidP="008E56F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Uzasadnienie stanowi integralną część niniejszej uchwały i zawarte jest w załączniku nr 2</w:t>
      </w:r>
    </w:p>
    <w:p w:rsidR="00420D49" w:rsidRDefault="00747E8B" w:rsidP="00420D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F2BFC">
        <w:rPr>
          <w:rFonts w:ascii="Times New Roman" w:hAnsi="Times New Roman" w:cs="Times New Roman"/>
          <w:sz w:val="26"/>
          <w:szCs w:val="28"/>
        </w:rPr>
        <w:t>Traci</w:t>
      </w:r>
      <w:r w:rsidR="00A96CC5" w:rsidRPr="006F2BFC">
        <w:rPr>
          <w:rFonts w:ascii="Times New Roman" w:hAnsi="Times New Roman" w:cs="Times New Roman"/>
          <w:sz w:val="26"/>
          <w:szCs w:val="28"/>
        </w:rPr>
        <w:t xml:space="preserve"> moc uchwała nr 8/V/2008 Krajowej Rady Polskiego Związku Działkowców z dnia 26 listopada 2008 r. w sprawie ewidencji prawa użytkowania wieczystego na potrzeby sporządzania sprawozdań finansowych przez jednostki organizacyjne PZD</w:t>
      </w:r>
      <w:r w:rsidR="00420D49">
        <w:rPr>
          <w:rFonts w:ascii="Times New Roman" w:hAnsi="Times New Roman" w:cs="Times New Roman"/>
          <w:sz w:val="26"/>
          <w:szCs w:val="28"/>
        </w:rPr>
        <w:t>.</w:t>
      </w:r>
    </w:p>
    <w:p w:rsidR="00420D49" w:rsidRPr="00420D49" w:rsidRDefault="00420D49" w:rsidP="00420D49">
      <w:pPr>
        <w:pStyle w:val="Akapitzlist"/>
        <w:spacing w:after="0" w:line="360" w:lineRule="auto"/>
        <w:ind w:left="4260" w:firstLine="696"/>
        <w:rPr>
          <w:rFonts w:ascii="Times New Roman" w:hAnsi="Times New Roman" w:cs="Times New Roman"/>
          <w:b/>
          <w:sz w:val="26"/>
          <w:szCs w:val="28"/>
        </w:rPr>
      </w:pPr>
      <w:r w:rsidRPr="00420D49">
        <w:rPr>
          <w:rFonts w:ascii="Times New Roman" w:hAnsi="Times New Roman" w:cs="Times New Roman"/>
          <w:b/>
          <w:sz w:val="26"/>
          <w:szCs w:val="28"/>
        </w:rPr>
        <w:t xml:space="preserve">§ </w:t>
      </w:r>
      <w:r>
        <w:rPr>
          <w:rFonts w:ascii="Times New Roman" w:hAnsi="Times New Roman" w:cs="Times New Roman"/>
          <w:b/>
          <w:sz w:val="26"/>
          <w:szCs w:val="28"/>
        </w:rPr>
        <w:t>5</w:t>
      </w:r>
    </w:p>
    <w:p w:rsidR="00420D49" w:rsidRPr="00420D49" w:rsidRDefault="00420D49" w:rsidP="00420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420D49">
        <w:rPr>
          <w:rFonts w:ascii="Times New Roman" w:hAnsi="Times New Roman" w:cs="Times New Roman"/>
          <w:sz w:val="26"/>
          <w:szCs w:val="28"/>
        </w:rPr>
        <w:t>Uchwała w</w:t>
      </w:r>
      <w:r>
        <w:rPr>
          <w:rFonts w:ascii="Times New Roman" w:hAnsi="Times New Roman" w:cs="Times New Roman"/>
          <w:sz w:val="26"/>
          <w:szCs w:val="28"/>
        </w:rPr>
        <w:t>chodzi w życie z dniem 1 stycznia 2015 r.</w:t>
      </w:r>
    </w:p>
    <w:p w:rsidR="004A1DF7" w:rsidRPr="004A1DF7" w:rsidRDefault="004A1DF7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3549D" w:rsidRPr="004A1DF7" w:rsidRDefault="0043549D" w:rsidP="004354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A1DF7">
        <w:rPr>
          <w:rFonts w:ascii="Times New Roman" w:hAnsi="Times New Roman" w:cs="Times New Roman"/>
          <w:sz w:val="26"/>
          <w:szCs w:val="28"/>
        </w:rPr>
        <w:t xml:space="preserve"> </w:t>
      </w:r>
      <w:r w:rsidR="006F2BFC">
        <w:rPr>
          <w:rFonts w:ascii="Times New Roman" w:hAnsi="Times New Roman" w:cs="Times New Roman"/>
          <w:sz w:val="26"/>
          <w:szCs w:val="28"/>
        </w:rPr>
        <w:t xml:space="preserve">       </w:t>
      </w:r>
      <w:r w:rsidRPr="004A1DF7">
        <w:rPr>
          <w:rFonts w:ascii="Times New Roman" w:hAnsi="Times New Roman" w:cs="Times New Roman"/>
          <w:sz w:val="26"/>
          <w:szCs w:val="28"/>
        </w:rPr>
        <w:t xml:space="preserve">  SKARBNIK</w:t>
      </w:r>
      <w:r w:rsidRPr="004A1DF7">
        <w:rPr>
          <w:rFonts w:ascii="Times New Roman" w:hAnsi="Times New Roman" w:cs="Times New Roman"/>
          <w:sz w:val="26"/>
          <w:szCs w:val="28"/>
        </w:rPr>
        <w:tab/>
      </w:r>
      <w:r w:rsidRPr="004A1DF7">
        <w:rPr>
          <w:rFonts w:ascii="Times New Roman" w:hAnsi="Times New Roman" w:cs="Times New Roman"/>
          <w:sz w:val="26"/>
          <w:szCs w:val="28"/>
        </w:rPr>
        <w:tab/>
      </w:r>
      <w:r w:rsidR="006F2BFC">
        <w:rPr>
          <w:rFonts w:ascii="Times New Roman" w:hAnsi="Times New Roman" w:cs="Times New Roman"/>
          <w:sz w:val="26"/>
          <w:szCs w:val="28"/>
        </w:rPr>
        <w:t xml:space="preserve">       </w:t>
      </w:r>
      <w:r w:rsidRPr="004A1DF7">
        <w:rPr>
          <w:rFonts w:ascii="Times New Roman" w:hAnsi="Times New Roman" w:cs="Times New Roman"/>
          <w:sz w:val="26"/>
          <w:szCs w:val="28"/>
        </w:rPr>
        <w:t xml:space="preserve"> </w:t>
      </w:r>
      <w:r w:rsidR="006F2BFC">
        <w:rPr>
          <w:rFonts w:ascii="Times New Roman" w:hAnsi="Times New Roman" w:cs="Times New Roman"/>
          <w:sz w:val="26"/>
          <w:szCs w:val="28"/>
        </w:rPr>
        <w:t xml:space="preserve">      </w:t>
      </w:r>
      <w:r w:rsidR="00427FE4">
        <w:rPr>
          <w:rFonts w:ascii="Times New Roman" w:hAnsi="Times New Roman" w:cs="Times New Roman"/>
          <w:sz w:val="26"/>
          <w:szCs w:val="28"/>
        </w:rPr>
        <w:t xml:space="preserve"> </w:t>
      </w:r>
      <w:r w:rsidRPr="004A1DF7">
        <w:rPr>
          <w:rFonts w:ascii="Times New Roman" w:hAnsi="Times New Roman" w:cs="Times New Roman"/>
          <w:sz w:val="26"/>
          <w:szCs w:val="28"/>
        </w:rPr>
        <w:tab/>
      </w:r>
      <w:r w:rsidRPr="004A1DF7">
        <w:rPr>
          <w:rFonts w:ascii="Times New Roman" w:hAnsi="Times New Roman" w:cs="Times New Roman"/>
          <w:sz w:val="26"/>
          <w:szCs w:val="28"/>
        </w:rPr>
        <w:tab/>
      </w:r>
      <w:r w:rsidR="00A13A38">
        <w:rPr>
          <w:rFonts w:ascii="Times New Roman" w:hAnsi="Times New Roman" w:cs="Times New Roman"/>
          <w:sz w:val="26"/>
          <w:szCs w:val="28"/>
        </w:rPr>
        <w:t xml:space="preserve">   </w:t>
      </w:r>
      <w:r w:rsidRPr="004A1DF7">
        <w:rPr>
          <w:rFonts w:ascii="Times New Roman" w:hAnsi="Times New Roman" w:cs="Times New Roman"/>
          <w:sz w:val="26"/>
          <w:szCs w:val="28"/>
        </w:rPr>
        <w:tab/>
      </w:r>
      <w:r w:rsidR="006F2BFC">
        <w:rPr>
          <w:rFonts w:ascii="Times New Roman" w:hAnsi="Times New Roman" w:cs="Times New Roman"/>
          <w:sz w:val="26"/>
          <w:szCs w:val="28"/>
        </w:rPr>
        <w:t xml:space="preserve">          </w:t>
      </w:r>
      <w:r w:rsidRPr="004A1DF7">
        <w:rPr>
          <w:rFonts w:ascii="Times New Roman" w:hAnsi="Times New Roman" w:cs="Times New Roman"/>
          <w:sz w:val="26"/>
          <w:szCs w:val="28"/>
        </w:rPr>
        <w:t>PREZES</w:t>
      </w:r>
    </w:p>
    <w:p w:rsidR="0043549D" w:rsidRPr="004A1DF7" w:rsidRDefault="0043549D" w:rsidP="004354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F2BFC" w:rsidRDefault="006F2BFC" w:rsidP="00A13A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43549D" w:rsidRPr="004A1DF7">
        <w:rPr>
          <w:rFonts w:ascii="Times New Roman" w:hAnsi="Times New Roman" w:cs="Times New Roman"/>
          <w:sz w:val="26"/>
          <w:szCs w:val="28"/>
        </w:rPr>
        <w:t xml:space="preserve">Marian PASIŃSKI         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A13A38">
        <w:rPr>
          <w:rFonts w:ascii="Times New Roman" w:hAnsi="Times New Roman" w:cs="Times New Roman"/>
          <w:sz w:val="26"/>
          <w:szCs w:val="28"/>
        </w:rPr>
        <w:t xml:space="preserve"> </w:t>
      </w:r>
      <w:r w:rsidR="00427FE4">
        <w:rPr>
          <w:rFonts w:ascii="Times New Roman" w:hAnsi="Times New Roman" w:cs="Times New Roman"/>
          <w:sz w:val="26"/>
          <w:szCs w:val="28"/>
        </w:rPr>
        <w:t xml:space="preserve"> </w:t>
      </w:r>
      <w:r w:rsidR="0043549D" w:rsidRPr="004A1DF7">
        <w:rPr>
          <w:rFonts w:ascii="Times New Roman" w:hAnsi="Times New Roman" w:cs="Times New Roman"/>
          <w:sz w:val="26"/>
          <w:szCs w:val="28"/>
        </w:rPr>
        <w:tab/>
      </w:r>
      <w:r w:rsidR="00A13A38">
        <w:rPr>
          <w:rFonts w:ascii="Times New Roman" w:hAnsi="Times New Roman" w:cs="Times New Roman"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A13A38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43549D" w:rsidRPr="004A1DF7">
        <w:rPr>
          <w:rFonts w:ascii="Times New Roman" w:hAnsi="Times New Roman" w:cs="Times New Roman"/>
          <w:sz w:val="26"/>
          <w:szCs w:val="28"/>
        </w:rPr>
        <w:t>Eugeniusz KONDRACK</w:t>
      </w:r>
      <w:r>
        <w:rPr>
          <w:rFonts w:ascii="Times New Roman" w:hAnsi="Times New Roman" w:cs="Times New Roman"/>
          <w:sz w:val="26"/>
          <w:szCs w:val="28"/>
        </w:rPr>
        <w:t>I</w:t>
      </w:r>
    </w:p>
    <w:p w:rsidR="006F2BFC" w:rsidRDefault="006F2BFC" w:rsidP="00A13A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A1DF7" w:rsidRPr="00A96494" w:rsidRDefault="0043549D" w:rsidP="00A964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A1DF7">
        <w:rPr>
          <w:rFonts w:ascii="Times New Roman" w:hAnsi="Times New Roman" w:cs="Times New Roman"/>
          <w:i/>
          <w:sz w:val="26"/>
          <w:szCs w:val="28"/>
        </w:rPr>
        <w:t>Warszawa, dnia 11 gr</w:t>
      </w:r>
      <w:r w:rsidR="00396010">
        <w:rPr>
          <w:rFonts w:ascii="Times New Roman" w:hAnsi="Times New Roman" w:cs="Times New Roman"/>
          <w:i/>
          <w:sz w:val="26"/>
          <w:szCs w:val="28"/>
        </w:rPr>
        <w:t>udnia 2014r.</w:t>
      </w:r>
    </w:p>
    <w:p w:rsidR="00DE2D40" w:rsidRPr="00DE2D40" w:rsidRDefault="00DE2D40" w:rsidP="00DE2D40">
      <w:pPr>
        <w:spacing w:after="0" w:line="360" w:lineRule="auto"/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DE2D40">
        <w:rPr>
          <w:rFonts w:ascii="Times New Roman" w:hAnsi="Times New Roman" w:cs="Times New Roman"/>
          <w:b/>
          <w:i/>
          <w:sz w:val="28"/>
          <w:szCs w:val="28"/>
        </w:rPr>
        <w:t xml:space="preserve">załącznik nr 1 </w:t>
      </w:r>
    </w:p>
    <w:p w:rsidR="00DE2D40" w:rsidRDefault="00DE2D40" w:rsidP="00DE2D4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2D40">
        <w:rPr>
          <w:rFonts w:ascii="Times New Roman" w:hAnsi="Times New Roman" w:cs="Times New Roman"/>
          <w:i/>
          <w:sz w:val="20"/>
          <w:szCs w:val="20"/>
        </w:rPr>
        <w:t xml:space="preserve">do uchwały Krajowej Rady PZD nr </w:t>
      </w:r>
      <w:bookmarkStart w:id="0" w:name="_GoBack"/>
      <w:bookmarkEnd w:id="0"/>
      <w:r w:rsidR="00947DE4">
        <w:rPr>
          <w:rFonts w:ascii="Times New Roman" w:hAnsi="Times New Roman" w:cs="Times New Roman"/>
          <w:i/>
          <w:sz w:val="20"/>
          <w:szCs w:val="20"/>
        </w:rPr>
        <w:t>8</w:t>
      </w:r>
      <w:r w:rsidRPr="00DE2D40">
        <w:rPr>
          <w:rFonts w:ascii="Times New Roman" w:hAnsi="Times New Roman" w:cs="Times New Roman"/>
          <w:i/>
          <w:sz w:val="20"/>
          <w:szCs w:val="20"/>
        </w:rPr>
        <w:t>/</w:t>
      </w:r>
      <w:r w:rsidR="00A96494">
        <w:rPr>
          <w:rFonts w:ascii="Times New Roman" w:hAnsi="Times New Roman" w:cs="Times New Roman"/>
          <w:i/>
          <w:sz w:val="20"/>
          <w:szCs w:val="20"/>
        </w:rPr>
        <w:t>XXIII</w:t>
      </w:r>
      <w:r w:rsidRPr="00DE2D40">
        <w:rPr>
          <w:rFonts w:ascii="Times New Roman" w:hAnsi="Times New Roman" w:cs="Times New Roman"/>
          <w:i/>
          <w:sz w:val="20"/>
          <w:szCs w:val="20"/>
        </w:rPr>
        <w:t xml:space="preserve"> / 2014 r </w:t>
      </w:r>
      <w:r>
        <w:rPr>
          <w:rFonts w:ascii="Times New Roman" w:hAnsi="Times New Roman" w:cs="Times New Roman"/>
          <w:i/>
          <w:sz w:val="20"/>
          <w:szCs w:val="20"/>
        </w:rPr>
        <w:t>z  dnia 11.12.2014 r.</w:t>
      </w:r>
      <w:r w:rsidR="00A96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E2D40">
        <w:rPr>
          <w:rFonts w:ascii="Times New Roman" w:hAnsi="Times New Roman" w:cs="Times New Roman"/>
          <w:i/>
          <w:sz w:val="20"/>
          <w:szCs w:val="20"/>
        </w:rPr>
        <w:t>w sprawie ewidencji prawa użytkowania wieczystego na potrzeby sporządzania sprawozdań finansowych przez jednostki organizacyjne PZD</w:t>
      </w:r>
    </w:p>
    <w:p w:rsidR="00DE2D40" w:rsidRPr="00DE2D40" w:rsidRDefault="00DE2D40" w:rsidP="00DE2D4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2D40" w:rsidRPr="00DE2D40" w:rsidRDefault="00DE2D40" w:rsidP="00DE2D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2D40">
        <w:rPr>
          <w:rFonts w:ascii="Times New Roman" w:hAnsi="Times New Roman" w:cs="Times New Roman"/>
          <w:b/>
          <w:i/>
          <w:sz w:val="28"/>
          <w:szCs w:val="28"/>
        </w:rPr>
        <w:t>Ewidencja pozabilansowa prawa użytkowania wieczystego nabytego przez PZD nieodpłatne,</w:t>
      </w:r>
      <w:r w:rsidR="003C7215">
        <w:rPr>
          <w:rFonts w:ascii="Times New Roman" w:hAnsi="Times New Roman" w:cs="Times New Roman"/>
          <w:b/>
          <w:i/>
          <w:sz w:val="28"/>
          <w:szCs w:val="28"/>
        </w:rPr>
        <w:t xml:space="preserve"> sporządzona na potrzeby sporządzania sprawozdań finansowych przez jednostki organizacyjne PZD,</w:t>
      </w:r>
      <w:r w:rsidRPr="00DE2D40">
        <w:rPr>
          <w:rFonts w:ascii="Times New Roman" w:hAnsi="Times New Roman" w:cs="Times New Roman"/>
          <w:b/>
          <w:i/>
          <w:sz w:val="28"/>
          <w:szCs w:val="28"/>
        </w:rPr>
        <w:t xml:space="preserve"> stanowiąca załącznik do sprawozdania finansowego ROD za rok 20...........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sporządzona zgodnie z Uchwałą nr /  /2014</w:t>
      </w:r>
      <w:r w:rsidRPr="008E56F3">
        <w:rPr>
          <w:rFonts w:ascii="Times New Roman" w:hAnsi="Times New Roman" w:cs="Times New Roman"/>
          <w:sz w:val="28"/>
          <w:szCs w:val="28"/>
        </w:rPr>
        <w:t xml:space="preserve"> Krajowej Rady PZD z dnia</w:t>
      </w:r>
      <w:r>
        <w:rPr>
          <w:rFonts w:ascii="Times New Roman" w:hAnsi="Times New Roman" w:cs="Times New Roman"/>
          <w:sz w:val="28"/>
          <w:szCs w:val="28"/>
        </w:rPr>
        <w:t xml:space="preserve"> 11 grudnia 2014 r.</w:t>
      </w:r>
      <w:r w:rsidRPr="008E56F3">
        <w:rPr>
          <w:rFonts w:ascii="Times New Roman" w:hAnsi="Times New Roman" w:cs="Times New Roman"/>
          <w:sz w:val="28"/>
          <w:szCs w:val="28"/>
        </w:rPr>
        <w:t xml:space="preserve"> w sprawie ewidencji prawa użytkowania wieczystego na potrzeby sporządzania sprawozdań finansowych przez jednostki organizacyjne PZD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F3">
        <w:rPr>
          <w:rFonts w:ascii="Times New Roman" w:hAnsi="Times New Roman" w:cs="Times New Roman"/>
          <w:b/>
          <w:sz w:val="28"/>
          <w:szCs w:val="28"/>
        </w:rPr>
        <w:t>I. Dane ROD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1. Nazwa ROD...................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2. Miejscowość.......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DE2D40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3. Położenie (adres)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DE2D40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4. OZ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6F3">
        <w:rPr>
          <w:rFonts w:ascii="Times New Roman" w:hAnsi="Times New Roman" w:cs="Times New Roman"/>
          <w:sz w:val="28"/>
          <w:szCs w:val="28"/>
        </w:rPr>
        <w:t>w................................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5. Numer w rejestrze ROD KR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F3">
        <w:rPr>
          <w:rFonts w:ascii="Times New Roman" w:hAnsi="Times New Roman" w:cs="Times New Roman"/>
          <w:b/>
          <w:sz w:val="28"/>
          <w:szCs w:val="28"/>
        </w:rPr>
        <w:t>II. Dane dotyczące gruntów, przyjętych w nieodpłatne użytkowanie wieczyste użytkowanych p</w:t>
      </w:r>
      <w:r>
        <w:rPr>
          <w:rFonts w:ascii="Times New Roman" w:hAnsi="Times New Roman" w:cs="Times New Roman"/>
          <w:b/>
          <w:sz w:val="28"/>
          <w:szCs w:val="28"/>
        </w:rPr>
        <w:t>rzez ROD na 31.12.20.........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1. Obręb (y) geodezyjny (e)......................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2. Numer (y) działki (</w:t>
      </w:r>
      <w:proofErr w:type="spellStart"/>
      <w:r w:rsidRPr="008E56F3">
        <w:rPr>
          <w:rFonts w:ascii="Times New Roman" w:hAnsi="Times New Roman" w:cs="Times New Roman"/>
          <w:sz w:val="28"/>
          <w:szCs w:val="28"/>
        </w:rPr>
        <w:t>ek</w:t>
      </w:r>
      <w:proofErr w:type="spellEnd"/>
      <w:r w:rsidRPr="008E56F3">
        <w:rPr>
          <w:rFonts w:ascii="Times New Roman" w:hAnsi="Times New Roman" w:cs="Times New Roman"/>
          <w:sz w:val="28"/>
          <w:szCs w:val="28"/>
        </w:rPr>
        <w:t>) geodezyjnej (</w:t>
      </w:r>
      <w:proofErr w:type="spellStart"/>
      <w:r w:rsidRPr="008E56F3">
        <w:rPr>
          <w:rFonts w:ascii="Times New Roman" w:hAnsi="Times New Roman" w:cs="Times New Roman"/>
          <w:sz w:val="28"/>
          <w:szCs w:val="28"/>
        </w:rPr>
        <w:t>nych</w:t>
      </w:r>
      <w:proofErr w:type="spellEnd"/>
      <w:r w:rsidRPr="008E56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3. Łączna powierzchnia w ha.....................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DE2D40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Skarbnik ROD</w:t>
      </w:r>
      <w:r w:rsidRPr="008E5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56F3">
        <w:rPr>
          <w:rFonts w:ascii="Times New Roman" w:hAnsi="Times New Roman" w:cs="Times New Roman"/>
          <w:sz w:val="28"/>
          <w:szCs w:val="28"/>
        </w:rPr>
        <w:t>Prezes ROD</w:t>
      </w:r>
    </w:p>
    <w:p w:rsidR="00DE2D40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…………………..</w:t>
      </w:r>
    </w:p>
    <w:p w:rsidR="00DE2D40" w:rsidRPr="008E56F3" w:rsidRDefault="00DE2D40" w:rsidP="00DE2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38" w:rsidRDefault="00DE2D40" w:rsidP="00A1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3">
        <w:rPr>
          <w:rFonts w:ascii="Times New Roman" w:hAnsi="Times New Roman" w:cs="Times New Roman"/>
          <w:sz w:val="28"/>
          <w:szCs w:val="28"/>
        </w:rPr>
        <w:t>miejscowość......................................... data</w:t>
      </w:r>
      <w:r w:rsidR="00A13A38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F2BFC" w:rsidRDefault="006F2BFC" w:rsidP="00A13A38">
      <w:pPr>
        <w:spacing w:after="0" w:line="360" w:lineRule="auto"/>
        <w:ind w:left="7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1456" w:rsidRPr="00A13A38" w:rsidRDefault="00181456" w:rsidP="00A13A38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załącznik nr 2</w:t>
      </w:r>
      <w:r w:rsidRPr="00DE2D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1456" w:rsidRDefault="00181456" w:rsidP="00181456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2D40">
        <w:rPr>
          <w:rFonts w:ascii="Times New Roman" w:hAnsi="Times New Roman" w:cs="Times New Roman"/>
          <w:i/>
          <w:sz w:val="20"/>
          <w:szCs w:val="20"/>
        </w:rPr>
        <w:t>do uchwały Krajowej Rady PZD nr    /</w:t>
      </w:r>
      <w:r w:rsidR="00A96494">
        <w:rPr>
          <w:rFonts w:ascii="Times New Roman" w:hAnsi="Times New Roman" w:cs="Times New Roman"/>
          <w:i/>
          <w:sz w:val="20"/>
          <w:szCs w:val="20"/>
        </w:rPr>
        <w:t>XXIII</w:t>
      </w:r>
      <w:r w:rsidRPr="00DE2D40">
        <w:rPr>
          <w:rFonts w:ascii="Times New Roman" w:hAnsi="Times New Roman" w:cs="Times New Roman"/>
          <w:i/>
          <w:sz w:val="20"/>
          <w:szCs w:val="20"/>
        </w:rPr>
        <w:t xml:space="preserve"> / 2014 r </w:t>
      </w:r>
      <w:r>
        <w:rPr>
          <w:rFonts w:ascii="Times New Roman" w:hAnsi="Times New Roman" w:cs="Times New Roman"/>
          <w:i/>
          <w:sz w:val="20"/>
          <w:szCs w:val="20"/>
        </w:rPr>
        <w:t xml:space="preserve">z  dnia 11.12.2014 r. </w:t>
      </w:r>
      <w:r w:rsidRPr="00DE2D40">
        <w:rPr>
          <w:rFonts w:ascii="Times New Roman" w:hAnsi="Times New Roman" w:cs="Times New Roman"/>
          <w:i/>
          <w:sz w:val="20"/>
          <w:szCs w:val="20"/>
        </w:rPr>
        <w:t>w sprawie ewidencji prawa użytkowania wieczystego na potrzeby sporządzania sprawozdań finansowych przez jednostki organizacyjne PZD</w:t>
      </w:r>
    </w:p>
    <w:p w:rsidR="0043549D" w:rsidRDefault="0043549D" w:rsidP="008E5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F3" w:rsidRPr="00A13A38" w:rsidRDefault="001C7C5E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13A38">
        <w:rPr>
          <w:rFonts w:ascii="Times New Roman" w:hAnsi="Times New Roman" w:cs="Times New Roman"/>
          <w:b/>
          <w:sz w:val="26"/>
          <w:szCs w:val="28"/>
        </w:rPr>
        <w:t>UZASADNIENIE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Zgodnie z ustawową definicją aktywów zawartą w art. 3 ust. l pkt 12 ustawy o rachunkowości, przez pojęcie aktywów rozumie się kontrolowane przez jednostkę zasoby majątkowe o wiarygodnie określonej wartości, powstałe w wyniku przeszłych zdarzeń, które spowodują w przyszłości wpływ do jednostki korzyści ekonomicznych. Dodatkowo w art. 3 ust. l pkt 15 ustaw o rachunkowości zapisano, iż pod pojęciem środków trwałych należy rozumieć, rzeczowe aktywa trwałe i zrównane z nimi, o przewidywanym okresie ekonomicznej użyteczności dłuższym niż rok, kompletne, zdatne do użytku i przeznaczone na potrzeby jednostki, w tym m.in. prawo użytkowania wieczystego gruntu.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Posiadane przez PZD prawo użytkowania wieczystego, z uwagi na ograniczenia wynikające z ustawowych zapisów, na podstawie których nastąpiło nabycie nieodpłatnego prawa użytkowania wieczystego do gruntów rodzinnych ogrodów działkowych, należy podzielić na dwie kategorie.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Do pierwszej kategorii należy zaliczyć prawo użytkowania wieczystego nabyte na ogólnych, odpłatnych zasadach, co do którego Związek nie jest ograniczony w sposobie dysponowania. Takie prawo, jakkolwiek występujące w PZD sporadycznie, jako odpowiadające ustawowej definicji aktywów (przynajmniej potencjalnie może być źródłem dochodów z tytułu sprzedaży, a więc posiada wartość ekonomiczną) powinno być traktowane w zapisach księgowych jako środek trwały.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 xml:space="preserve">Drugą kategorię, stanowi (występujące w większości przypadków) nieodpłatne prawo użytkowania wieczystego do terenów rodzinnych ogrodów działkowych, nabyte w oparciu o ustawę o rodzinnych ogrodach działkowych lub ustawę o pracowniczych ogrodach działkowych lub ustawę o zmianie ustawy o pracowniczych ogrodach działkowych. Obrót tym prawem podlega szczególnemu ograniczeniu, wynikającemu z zapisów ustawowych ustanawiających na rzecz właściciela nieruchomości prawo pierwokupu za 1% wartości. Odnosząc się do wartości ekonomicznej takiego prawa należy również pamiętać o ograniczeniu w sposobie jego wykorzystania, które zgodnie z zapisami ustawy o rodzinnych </w:t>
      </w:r>
      <w:r w:rsidRPr="00A13A38">
        <w:rPr>
          <w:rFonts w:ascii="Times New Roman" w:hAnsi="Times New Roman" w:cs="Times New Roman"/>
          <w:sz w:val="26"/>
          <w:szCs w:val="28"/>
        </w:rPr>
        <w:lastRenderedPageBreak/>
        <w:t>ogrodach działkowych może być wykorzystywane wyłącznie na potrzeby prowadzenia na nieruchomości rodzinnego ogrodu działkowego. Tym samym jakiekolwiek inne wykorzystanie nieruchomości może skutkować rozwiązaniem użytkowania wieczystego na mocy art. 33 ust. 3 ustawy o gospodarce nieruchomościami.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W świetle powyższych regulacji oraz faktu, iż zgodnie z ustawą o rodzinnych ogrodach działkowych podmiot likwidujący ROD obciążony jest dodatkowymi obowiązkami związanymi z wypłatą odszkodowań na rzecz działkowców oraz odtworzeniem rodzinnego ogrodu działkowego, zasadnym jest stwierdzenie, iż posiadane przez PZD nieodpłatne prawo użytkowania wieczystego nie może być w przyszłości źródłem wpływów do jednostki korzyści ekonomicznych. Tym samym prawo nieodpłatnego użytkowania wieczystego przysługujące PZD do nieruchomości zajmowanych przez rodzinne ogrody działkowe, jako nieodpowiadające ustawowej definicji aktywów zawartej w ustawie o rachunkowości, nie może być uznane za środek trwały. W zaistniałej sytuacji brak jest podstaw dla ujawniania go w ewidencji środków trwałych.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Jednocześnie kierując się potrzebą zachowania należytego odzwierciedlenia faktycznego stanu majątkowego w ewidencji oraz zapisach bilansowych prowadzonych przez jednostki organizacyjne PZD, za zasadne należy uznać konieczność ujawniania tego faktu przy sporządzaniu sprawozdań finansowych przez jednostki organizacyjne PZD korzystające z nieodpłatnego prawa użytkowania wieczystego. Dlatego też jednostka organizacyjna PZD bezpośrednio korzystająca z tego prawa, zobowiązana jest przy sporządzaniu sprawozdania finansowego odnotować ten fakt poprzez odesłanie do ewidencji pozabilansowej, w której zapisane są podstawowe informacje dotyczące praw, tj. położenie i powierzchnia nieruchomości znajdującej się w nieodpłatnym użytkowaniu wieczystym PZD, z której korzysta dana jednostka.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>Jako jednostkę organizacyjną PZD korzystającą bezpośrednio z prawa użytkowania wieczystego należy uznać rodzinny ogród działkowy. Wyjątek stanowią prawa do terenów, które nie są przypisane do rodzinnego ogrodu działkowego - np. Związek jest w trakcie tworzenia na nich nowego ROD. W takim przypadku obowiązek ujawnienia prawa nieodpłatnego użytkowania wieczystego w ewidencji pozabilansowej spoczywa na właściwej, ze względu na położenie nieruchomości, jednostce terenowej PZD (okręg).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lastRenderedPageBreak/>
        <w:t>Ponieważ dane zawarte w bilansach rodzinnych ogrodów działkowych służą do sporządzania zbiorczego sprawozdania finansowego z ROD przez jednostkę terenową PZD (okręg) a następnie sprawozdania Związku przez jednostkę krajową, ich weryfikacja konieczna jest również w zakresie ewidencji pozabilansowej, który to obowiązek spoczywa na okręgowych zarządach PZD. Podstawą do przeprowadzenia weryfikacji są dane ujawnione w Rejestrze Rodzinnych Ogrodów Działkowych prowadzonym przez</w:t>
      </w:r>
      <w:r w:rsidR="00181456" w:rsidRPr="00A13A38">
        <w:rPr>
          <w:rFonts w:ascii="Times New Roman" w:hAnsi="Times New Roman" w:cs="Times New Roman"/>
          <w:sz w:val="26"/>
          <w:szCs w:val="28"/>
        </w:rPr>
        <w:t xml:space="preserve"> Prezydium</w:t>
      </w:r>
      <w:r w:rsidRPr="00A13A38">
        <w:rPr>
          <w:rFonts w:ascii="Times New Roman" w:hAnsi="Times New Roman" w:cs="Times New Roman"/>
          <w:sz w:val="26"/>
          <w:szCs w:val="28"/>
        </w:rPr>
        <w:t xml:space="preserve"> Krajow</w:t>
      </w:r>
      <w:r w:rsidR="00181456" w:rsidRPr="00A13A38">
        <w:rPr>
          <w:rFonts w:ascii="Times New Roman" w:hAnsi="Times New Roman" w:cs="Times New Roman"/>
          <w:sz w:val="26"/>
          <w:szCs w:val="28"/>
        </w:rPr>
        <w:t>ej Rady</w:t>
      </w:r>
      <w:r w:rsidRPr="00A13A38">
        <w:rPr>
          <w:rFonts w:ascii="Times New Roman" w:hAnsi="Times New Roman" w:cs="Times New Roman"/>
          <w:sz w:val="26"/>
          <w:szCs w:val="28"/>
        </w:rPr>
        <w:t xml:space="preserve"> PZD na podstawie</w:t>
      </w:r>
      <w:r w:rsidR="00181456" w:rsidRPr="00A13A38">
        <w:rPr>
          <w:rFonts w:ascii="Times New Roman" w:hAnsi="Times New Roman" w:cs="Times New Roman"/>
          <w:sz w:val="26"/>
          <w:szCs w:val="28"/>
        </w:rPr>
        <w:t xml:space="preserve"> § 140 ust. 2 pkt 12 statutu PZD w związku z § 168 statutu.</w:t>
      </w:r>
      <w:r w:rsidRPr="00A13A38">
        <w:rPr>
          <w:rFonts w:ascii="Times New Roman" w:hAnsi="Times New Roman" w:cs="Times New Roman"/>
          <w:sz w:val="26"/>
          <w:szCs w:val="28"/>
        </w:rPr>
        <w:t xml:space="preserve"> Stąd zasadnym jest zobowiązanie okręgowych zarządów PZD do współdziałania przy prowadzeniu weryfikacji z Krajową Radą PZD.</w:t>
      </w:r>
    </w:p>
    <w:p w:rsidR="008E56F3" w:rsidRPr="00A13A38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13A38">
        <w:rPr>
          <w:rFonts w:ascii="Times New Roman" w:hAnsi="Times New Roman" w:cs="Times New Roman"/>
          <w:sz w:val="26"/>
          <w:szCs w:val="28"/>
        </w:rPr>
        <w:t xml:space="preserve">Biorąc powyższe pod uwagę, KR PZD postanowiła jak </w:t>
      </w:r>
      <w:r w:rsidR="00B05D74" w:rsidRPr="00A13A38">
        <w:rPr>
          <w:rFonts w:ascii="Times New Roman" w:hAnsi="Times New Roman" w:cs="Times New Roman"/>
          <w:sz w:val="26"/>
          <w:szCs w:val="28"/>
        </w:rPr>
        <w:t>w sentencji.</w:t>
      </w:r>
    </w:p>
    <w:p w:rsidR="00B05D74" w:rsidRPr="00A13A38" w:rsidRDefault="00B05D74" w:rsidP="008E5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05D74" w:rsidRPr="00A13A38" w:rsidRDefault="006F2BFC" w:rsidP="00B05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B05D74" w:rsidRPr="00A13A38">
        <w:rPr>
          <w:rFonts w:ascii="Times New Roman" w:hAnsi="Times New Roman" w:cs="Times New Roman"/>
          <w:sz w:val="26"/>
          <w:szCs w:val="28"/>
        </w:rPr>
        <w:t xml:space="preserve">   SKARBNIK</w:t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427FE4">
        <w:rPr>
          <w:rFonts w:ascii="Times New Roman" w:hAnsi="Times New Roman" w:cs="Times New Roman"/>
          <w:sz w:val="26"/>
          <w:szCs w:val="28"/>
        </w:rPr>
        <w:t xml:space="preserve">  </w:t>
      </w:r>
      <w:r w:rsidR="00B05D74" w:rsidRPr="00A13A38">
        <w:rPr>
          <w:rFonts w:ascii="Times New Roman" w:hAnsi="Times New Roman" w:cs="Times New Roman"/>
          <w:sz w:val="26"/>
          <w:szCs w:val="28"/>
        </w:rPr>
        <w:t xml:space="preserve"> </w:t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427FE4">
        <w:rPr>
          <w:rFonts w:ascii="Times New Roman" w:hAnsi="Times New Roman" w:cs="Times New Roman"/>
          <w:sz w:val="26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 w:rsidR="00427FE4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B05D74" w:rsidRPr="00A13A38">
        <w:rPr>
          <w:rFonts w:ascii="Times New Roman" w:hAnsi="Times New Roman" w:cs="Times New Roman"/>
          <w:sz w:val="26"/>
          <w:szCs w:val="28"/>
        </w:rPr>
        <w:t>PREZES</w:t>
      </w:r>
    </w:p>
    <w:p w:rsidR="00B05D74" w:rsidRPr="00A13A38" w:rsidRDefault="00B05D74" w:rsidP="00B05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05D74" w:rsidRPr="00A13A38" w:rsidRDefault="006F2BFC" w:rsidP="00B05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B05D74" w:rsidRPr="00A13A38">
        <w:rPr>
          <w:rFonts w:ascii="Times New Roman" w:hAnsi="Times New Roman" w:cs="Times New Roman"/>
          <w:sz w:val="26"/>
          <w:szCs w:val="28"/>
        </w:rPr>
        <w:t xml:space="preserve">Marian PASIŃSKI   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427FE4">
        <w:rPr>
          <w:rFonts w:ascii="Times New Roman" w:hAnsi="Times New Roman" w:cs="Times New Roman"/>
          <w:sz w:val="26"/>
          <w:szCs w:val="28"/>
        </w:rPr>
        <w:t xml:space="preserve">   </w:t>
      </w:r>
      <w:r w:rsidR="00B05D74" w:rsidRPr="00A13A38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="00427FE4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B05D74" w:rsidRPr="00A13A38">
        <w:rPr>
          <w:rFonts w:ascii="Times New Roman" w:hAnsi="Times New Roman" w:cs="Times New Roman"/>
          <w:sz w:val="26"/>
          <w:szCs w:val="28"/>
        </w:rPr>
        <w:t>Eugeniusz KONDRACKI</w:t>
      </w:r>
    </w:p>
    <w:p w:rsidR="00B05D74" w:rsidRPr="00A13A38" w:rsidRDefault="00B05D74" w:rsidP="00B05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05D74" w:rsidRPr="00A13A38" w:rsidRDefault="00B05D74" w:rsidP="00B05D7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A13A38">
        <w:rPr>
          <w:rFonts w:ascii="Times New Roman" w:hAnsi="Times New Roman" w:cs="Times New Roman"/>
          <w:i/>
          <w:sz w:val="26"/>
          <w:szCs w:val="28"/>
        </w:rPr>
        <w:t>Warszawa, dnia 11 grudnia 2014 r.</w:t>
      </w:r>
    </w:p>
    <w:p w:rsidR="00B05D74" w:rsidRDefault="00B05D74" w:rsidP="008E5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F3" w:rsidRDefault="008E56F3" w:rsidP="008E5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6F3" w:rsidRDefault="008E56F3" w:rsidP="00E9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5E" w:rsidRDefault="001C7C5E" w:rsidP="00E9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5E" w:rsidRDefault="001C7C5E" w:rsidP="00E9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2A8" w:rsidRDefault="007432A8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A8" w:rsidRDefault="007432A8" w:rsidP="008E5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32A8" w:rsidSect="006F2B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988"/>
    <w:multiLevelType w:val="hybridMultilevel"/>
    <w:tmpl w:val="A254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51D8"/>
    <w:multiLevelType w:val="hybridMultilevel"/>
    <w:tmpl w:val="41FC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5DD5"/>
    <w:multiLevelType w:val="hybridMultilevel"/>
    <w:tmpl w:val="EB78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13F2"/>
    <w:multiLevelType w:val="hybridMultilevel"/>
    <w:tmpl w:val="9BD2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CBB"/>
    <w:rsid w:val="000B73E4"/>
    <w:rsid w:val="000F5768"/>
    <w:rsid w:val="00181456"/>
    <w:rsid w:val="001B052F"/>
    <w:rsid w:val="001B31D1"/>
    <w:rsid w:val="001C7C5E"/>
    <w:rsid w:val="001D1524"/>
    <w:rsid w:val="001D2932"/>
    <w:rsid w:val="00220266"/>
    <w:rsid w:val="002F1B33"/>
    <w:rsid w:val="00305A8F"/>
    <w:rsid w:val="003924AE"/>
    <w:rsid w:val="00396010"/>
    <w:rsid w:val="003C7215"/>
    <w:rsid w:val="00420D49"/>
    <w:rsid w:val="00427FE4"/>
    <w:rsid w:val="0043549D"/>
    <w:rsid w:val="004840AB"/>
    <w:rsid w:val="004A0107"/>
    <w:rsid w:val="004A1DF7"/>
    <w:rsid w:val="004C4F14"/>
    <w:rsid w:val="005D3B33"/>
    <w:rsid w:val="005D4AFC"/>
    <w:rsid w:val="00682CBB"/>
    <w:rsid w:val="006F2BFC"/>
    <w:rsid w:val="007432A8"/>
    <w:rsid w:val="00747E8B"/>
    <w:rsid w:val="008B5D0C"/>
    <w:rsid w:val="008E56F3"/>
    <w:rsid w:val="008E7BC2"/>
    <w:rsid w:val="008F165C"/>
    <w:rsid w:val="0093624C"/>
    <w:rsid w:val="00947DE4"/>
    <w:rsid w:val="00962AA4"/>
    <w:rsid w:val="00A13A38"/>
    <w:rsid w:val="00A96494"/>
    <w:rsid w:val="00A96CC5"/>
    <w:rsid w:val="00B05D74"/>
    <w:rsid w:val="00B45083"/>
    <w:rsid w:val="00C119BF"/>
    <w:rsid w:val="00C45C5B"/>
    <w:rsid w:val="00C80F6C"/>
    <w:rsid w:val="00DE2D40"/>
    <w:rsid w:val="00E31E4E"/>
    <w:rsid w:val="00E90AAF"/>
    <w:rsid w:val="00E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Kasia</dc:creator>
  <cp:lastModifiedBy>user</cp:lastModifiedBy>
  <cp:revision>22</cp:revision>
  <cp:lastPrinted>2014-12-01T11:41:00Z</cp:lastPrinted>
  <dcterms:created xsi:type="dcterms:W3CDTF">2014-11-12T13:03:00Z</dcterms:created>
  <dcterms:modified xsi:type="dcterms:W3CDTF">2014-12-15T13:27:00Z</dcterms:modified>
</cp:coreProperties>
</file>