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8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 xml:space="preserve">UCHWAŁA   Nr </w:t>
      </w:r>
      <w:r w:rsidR="007114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504E4">
        <w:rPr>
          <w:rFonts w:ascii="Times New Roman" w:hAnsi="Times New Roman" w:cs="Times New Roman"/>
          <w:b/>
          <w:sz w:val="28"/>
          <w:szCs w:val="28"/>
        </w:rPr>
        <w:t>/XXIII/2014</w:t>
      </w: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504E4">
        <w:rPr>
          <w:rFonts w:ascii="Times New Roman" w:hAnsi="Times New Roman" w:cs="Times New Roman"/>
          <w:b/>
          <w:sz w:val="28"/>
          <w:szCs w:val="28"/>
        </w:rPr>
        <w:t xml:space="preserve"> dnia 11 grudnia 2014 r.</w:t>
      </w: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4E4">
        <w:rPr>
          <w:rFonts w:ascii="Times New Roman" w:hAnsi="Times New Roman" w:cs="Times New Roman"/>
          <w:b/>
          <w:i/>
          <w:sz w:val="28"/>
          <w:szCs w:val="28"/>
        </w:rPr>
        <w:t>w sprawie szczegółowych zasad funkcjonowania Funduszu statutowego</w:t>
      </w: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E4" w:rsidRDefault="00F504E4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Polskiego Związku Działkowców, działając na podstawie § 160 ust. 3 statutu PZD, postanawia:</w:t>
      </w:r>
    </w:p>
    <w:p w:rsidR="00F504E4" w:rsidRDefault="00F504E4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§ 1</w:t>
      </w:r>
    </w:p>
    <w:p w:rsidR="00F504E4" w:rsidRDefault="00F504E4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 statutowy jest tworzony we wszystkich jednostkach organizacyjnych PZD i jest podstawowym funduszem przeznaczonym na finansowanie działalności statutowej tych jednostek.</w:t>
      </w:r>
    </w:p>
    <w:p w:rsidR="00F504E4" w:rsidRDefault="00F504E4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E4" w:rsidRPr="00F504E4" w:rsidRDefault="00F504E4" w:rsidP="00F5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4">
        <w:rPr>
          <w:rFonts w:ascii="Times New Roman" w:hAnsi="Times New Roman" w:cs="Times New Roman"/>
          <w:b/>
          <w:sz w:val="28"/>
          <w:szCs w:val="28"/>
        </w:rPr>
        <w:t>§ 2</w:t>
      </w:r>
    </w:p>
    <w:p w:rsidR="002411B9" w:rsidRDefault="00F504E4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Fundusz statutowy składa się wartość majątku i praw majątkowych oraz wszelkie wpływy pochodzące ze składek członkowskich, opłat ogrodo</w:t>
      </w:r>
      <w:r w:rsidR="002411B9">
        <w:rPr>
          <w:rFonts w:ascii="Times New Roman" w:hAnsi="Times New Roman" w:cs="Times New Roman"/>
          <w:sz w:val="28"/>
          <w:szCs w:val="28"/>
        </w:rPr>
        <w:t>wych, dotacji, darowizn, spadkó</w:t>
      </w:r>
      <w:r>
        <w:rPr>
          <w:rFonts w:ascii="Times New Roman" w:hAnsi="Times New Roman" w:cs="Times New Roman"/>
          <w:sz w:val="28"/>
          <w:szCs w:val="28"/>
        </w:rPr>
        <w:t>w</w:t>
      </w:r>
      <w:r w:rsidR="002411B9">
        <w:rPr>
          <w:rFonts w:ascii="Times New Roman" w:hAnsi="Times New Roman" w:cs="Times New Roman"/>
          <w:sz w:val="28"/>
          <w:szCs w:val="28"/>
        </w:rPr>
        <w:t>, zapisów, odszkodowań, przychodów z własnej działalności i majątku Związku, a także z ofiarności publicznej innych.</w:t>
      </w:r>
    </w:p>
    <w:p w:rsidR="002411B9" w:rsidRDefault="002411B9" w:rsidP="00F504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B9" w:rsidRPr="002411B9" w:rsidRDefault="002411B9" w:rsidP="002411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B9">
        <w:rPr>
          <w:rFonts w:ascii="Times New Roman" w:hAnsi="Times New Roman" w:cs="Times New Roman"/>
          <w:b/>
          <w:sz w:val="28"/>
          <w:szCs w:val="28"/>
        </w:rPr>
        <w:t>§ 3</w:t>
      </w:r>
    </w:p>
    <w:p w:rsidR="00F504E4" w:rsidRDefault="002411B9" w:rsidP="002411B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sz w:val="28"/>
          <w:szCs w:val="28"/>
        </w:rPr>
        <w:t xml:space="preserve">Finansowanie działalności statutowej poszczególnych jednostek organizacyjnych PZD odbywa się na podstawie rocznych preliminarzy finansowych zapewniających realizację przyjętego planu tej jednostki na dany rok. </w:t>
      </w:r>
    </w:p>
    <w:p w:rsidR="002411B9" w:rsidRDefault="002411B9" w:rsidP="002411B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Rozliczenie wykorzystania środków Funduszu statutowego w danym roku odbywa się na podstawie sprawozdania finansowego.</w:t>
      </w:r>
    </w:p>
    <w:p w:rsidR="002411B9" w:rsidRDefault="002411B9" w:rsidP="002411B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Preliminarz i sprawozdanie uchwala organ jednostki PZD wskazany w statucie:</w:t>
      </w:r>
    </w:p>
    <w:p w:rsidR="00AB028B" w:rsidRDefault="002411B9" w:rsidP="002411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rodzinnym ogrodzie działkowym </w:t>
      </w:r>
      <w:r w:rsidR="00AB028B">
        <w:rPr>
          <w:rFonts w:ascii="Times New Roman" w:hAnsi="Times New Roman" w:cs="Times New Roman"/>
          <w:sz w:val="28"/>
          <w:szCs w:val="28"/>
        </w:rPr>
        <w:tab/>
      </w:r>
      <w:r w:rsidR="00AB028B">
        <w:rPr>
          <w:rFonts w:ascii="Times New Roman" w:hAnsi="Times New Roman" w:cs="Times New Roman"/>
          <w:sz w:val="28"/>
          <w:szCs w:val="28"/>
        </w:rPr>
        <w:tab/>
      </w:r>
      <w:r w:rsidR="00AB028B">
        <w:rPr>
          <w:rFonts w:ascii="Times New Roman" w:hAnsi="Times New Roman" w:cs="Times New Roman"/>
          <w:sz w:val="28"/>
          <w:szCs w:val="28"/>
        </w:rPr>
        <w:tab/>
        <w:t>- walne zebranie</w:t>
      </w:r>
    </w:p>
    <w:p w:rsidR="002411B9" w:rsidRDefault="00AB028B" w:rsidP="002411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411B9">
        <w:rPr>
          <w:rFonts w:ascii="Times New Roman" w:hAnsi="Times New Roman" w:cs="Times New Roman"/>
          <w:sz w:val="28"/>
          <w:szCs w:val="28"/>
        </w:rPr>
        <w:t xml:space="preserve"> kole </w:t>
      </w:r>
      <w:r>
        <w:rPr>
          <w:rFonts w:ascii="Times New Roman" w:hAnsi="Times New Roman" w:cs="Times New Roman"/>
          <w:sz w:val="28"/>
          <w:szCs w:val="28"/>
        </w:rPr>
        <w:t>członkowskim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1B9">
        <w:rPr>
          <w:rFonts w:ascii="Times New Roman" w:hAnsi="Times New Roman" w:cs="Times New Roman"/>
          <w:sz w:val="28"/>
          <w:szCs w:val="28"/>
        </w:rPr>
        <w:tab/>
      </w:r>
      <w:r w:rsidR="002411B9">
        <w:rPr>
          <w:rFonts w:ascii="Times New Roman" w:hAnsi="Times New Roman" w:cs="Times New Roman"/>
          <w:sz w:val="28"/>
          <w:szCs w:val="28"/>
        </w:rPr>
        <w:tab/>
        <w:t>- walne zebranie</w:t>
      </w:r>
    </w:p>
    <w:p w:rsidR="002411B9" w:rsidRDefault="002411B9" w:rsidP="002411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jednostce terenowej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okręgowy zarząd</w:t>
      </w:r>
    </w:p>
    <w:p w:rsidR="002411B9" w:rsidRDefault="002411B9" w:rsidP="002411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jednostce krajowej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Krajowa Rada PZD.</w:t>
      </w:r>
    </w:p>
    <w:p w:rsidR="002411B9" w:rsidRDefault="002411B9" w:rsidP="002411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B9" w:rsidRPr="006C1CC7" w:rsidRDefault="006C1CC7" w:rsidP="006C1C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C7">
        <w:rPr>
          <w:rFonts w:ascii="Times New Roman" w:hAnsi="Times New Roman" w:cs="Times New Roman"/>
          <w:b/>
          <w:sz w:val="28"/>
          <w:szCs w:val="28"/>
        </w:rPr>
        <w:t>§ 4</w:t>
      </w:r>
    </w:p>
    <w:p w:rsidR="006C1CC7" w:rsidRDefault="006C1CC7" w:rsidP="002411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Fundusze</w:t>
      </w:r>
      <w:r w:rsidR="00AB028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statutowym, w ramach przyjętych preliminarzy, zarządza:</w:t>
      </w:r>
    </w:p>
    <w:p w:rsidR="00AB028B" w:rsidRDefault="006C1CC7" w:rsidP="006C1C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28B">
        <w:rPr>
          <w:rFonts w:ascii="Times New Roman" w:hAnsi="Times New Roman" w:cs="Times New Roman"/>
          <w:sz w:val="28"/>
          <w:szCs w:val="28"/>
        </w:rPr>
        <w:tab/>
        <w:t>- zarząd ROD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C7" w:rsidRDefault="00AB028B" w:rsidP="006C1C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kole</w:t>
      </w:r>
      <w:r w:rsidR="005A3EE6">
        <w:rPr>
          <w:rFonts w:ascii="Times New Roman" w:hAnsi="Times New Roman" w:cs="Times New Roman"/>
          <w:sz w:val="28"/>
          <w:szCs w:val="28"/>
        </w:rPr>
        <w:t xml:space="preserve"> członkowskim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B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zarząd koła</w:t>
      </w:r>
    </w:p>
    <w:p w:rsidR="006C1CC7" w:rsidRDefault="006C1CC7" w:rsidP="006C1C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jednostce terenowej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prezydium okręgowego zarządu PZD</w:t>
      </w:r>
    </w:p>
    <w:p w:rsidR="006C1CC7" w:rsidRDefault="006C1CC7" w:rsidP="006C1C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jednostce krajowej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Prezydium Krajowej Rady PZD.</w:t>
      </w:r>
    </w:p>
    <w:p w:rsid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C7" w:rsidRPr="006C1CC7" w:rsidRDefault="006C1CC7" w:rsidP="006C1C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C7">
        <w:rPr>
          <w:rFonts w:ascii="Times New Roman" w:hAnsi="Times New Roman" w:cs="Times New Roman"/>
          <w:b/>
          <w:sz w:val="28"/>
          <w:szCs w:val="28"/>
        </w:rPr>
        <w:t>§ 5</w:t>
      </w:r>
    </w:p>
    <w:p w:rsid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PZD w drodze uchwały określa zasady finansowania funduszy celowych z Funduszu statutowego.</w:t>
      </w:r>
    </w:p>
    <w:p w:rsid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C7" w:rsidRPr="00F60DFB" w:rsidRDefault="00AB028B" w:rsidP="00F60D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 statutowy we wszystkich jednostkach organizacyjnych PZD zwiększany jest o nadwyżkę przychodów nad kosztami oraz zmniejszany jest o nadwyżkę kosztów nad przychodami po zatwierdzeniu sprawozdania finansowego danej jednostki. Nadwyżki zasilające Fundusz statutowy tworzą rezerwę w ramach tego Funduszu.</w:t>
      </w:r>
    </w:p>
    <w:p w:rsid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Pr="00F60DFB" w:rsidRDefault="00AB028B" w:rsidP="00F60D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F60DFB" w:rsidRDefault="00F60DFB" w:rsidP="00F60DF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Funduszu statutowego we wszystkich jednostkach</w:t>
      </w:r>
      <w:r w:rsidR="00105C51">
        <w:rPr>
          <w:rFonts w:ascii="Times New Roman" w:hAnsi="Times New Roman" w:cs="Times New Roman"/>
          <w:sz w:val="28"/>
          <w:szCs w:val="28"/>
        </w:rPr>
        <w:t xml:space="preserve"> organizacyjnych PZD na dzień 31</w:t>
      </w:r>
      <w:r>
        <w:rPr>
          <w:rFonts w:ascii="Times New Roman" w:hAnsi="Times New Roman" w:cs="Times New Roman"/>
          <w:sz w:val="28"/>
          <w:szCs w:val="28"/>
        </w:rPr>
        <w:t>.12.2014 r. staje się w dniu 1.01.2015 r. stanem Funduszu statutowego funkcjonującego w oparciu o niniejszą uchwałę.</w:t>
      </w:r>
    </w:p>
    <w:p w:rsidR="00F60DFB" w:rsidRDefault="00F60DFB" w:rsidP="00F60DF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wejścia w życie niniejsze uchwały traci moc obowiązującą Uchwała Nr 7/V/2008 KR PZD z dnia 26 listopada 2008 r. w sprawie Funduszu statutowego Polskiego Związku Działkowców.</w:t>
      </w: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Pr="00F60DFB" w:rsidRDefault="00AB028B" w:rsidP="00F60D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1 stycznia 2015 r.</w:t>
      </w: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PREZES</w:t>
      </w: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P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 PASIŃSKI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6C1CC7" w:rsidRPr="006C1CC7" w:rsidRDefault="006C1CC7" w:rsidP="006C1C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B9" w:rsidRDefault="002411B9" w:rsidP="00F60D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FB" w:rsidRPr="00F60DFB" w:rsidRDefault="00F60DFB" w:rsidP="00F60DF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DFB">
        <w:rPr>
          <w:rFonts w:ascii="Times New Roman" w:hAnsi="Times New Roman" w:cs="Times New Roman"/>
          <w:i/>
          <w:sz w:val="28"/>
          <w:szCs w:val="28"/>
        </w:rPr>
        <w:t>Warszawa, dnia 11 grudnia 2014 r.</w:t>
      </w:r>
    </w:p>
    <w:sectPr w:rsidR="00F60DFB" w:rsidRPr="00F60DFB" w:rsidSect="003203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A8" w:rsidRDefault="002F38A8" w:rsidP="002F38A8">
      <w:pPr>
        <w:spacing w:after="0" w:line="240" w:lineRule="auto"/>
      </w:pPr>
      <w:r>
        <w:separator/>
      </w:r>
    </w:p>
  </w:endnote>
  <w:endnote w:type="continuationSeparator" w:id="0">
    <w:p w:rsidR="002F38A8" w:rsidRDefault="002F38A8" w:rsidP="002F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2183"/>
      <w:docPartObj>
        <w:docPartGallery w:val="Page Numbers (Bottom of Page)"/>
        <w:docPartUnique/>
      </w:docPartObj>
    </w:sdtPr>
    <w:sdtContent>
      <w:p w:rsidR="002F38A8" w:rsidRDefault="003203B0">
        <w:pPr>
          <w:pStyle w:val="Stopka"/>
          <w:jc w:val="center"/>
        </w:pPr>
        <w:r>
          <w:fldChar w:fldCharType="begin"/>
        </w:r>
        <w:r w:rsidR="002F38A8">
          <w:instrText>PAGE   \* MERGEFORMAT</w:instrText>
        </w:r>
        <w:r>
          <w:fldChar w:fldCharType="separate"/>
        </w:r>
        <w:r w:rsidR="007114CA">
          <w:rPr>
            <w:noProof/>
          </w:rPr>
          <w:t>1</w:t>
        </w:r>
        <w:r>
          <w:fldChar w:fldCharType="end"/>
        </w:r>
      </w:p>
    </w:sdtContent>
  </w:sdt>
  <w:p w:rsidR="002F38A8" w:rsidRDefault="002F3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A8" w:rsidRDefault="002F38A8" w:rsidP="002F38A8">
      <w:pPr>
        <w:spacing w:after="0" w:line="240" w:lineRule="auto"/>
      </w:pPr>
      <w:r>
        <w:separator/>
      </w:r>
    </w:p>
  </w:footnote>
  <w:footnote w:type="continuationSeparator" w:id="0">
    <w:p w:rsidR="002F38A8" w:rsidRDefault="002F38A8" w:rsidP="002F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AFE"/>
    <w:multiLevelType w:val="hybridMultilevel"/>
    <w:tmpl w:val="A37E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FCD"/>
    <w:multiLevelType w:val="hybridMultilevel"/>
    <w:tmpl w:val="A8EA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E83"/>
    <w:multiLevelType w:val="hybridMultilevel"/>
    <w:tmpl w:val="600A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6A6"/>
    <w:multiLevelType w:val="hybridMultilevel"/>
    <w:tmpl w:val="F9049BD8"/>
    <w:lvl w:ilvl="0" w:tplc="887A4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E4"/>
    <w:rsid w:val="00105C51"/>
    <w:rsid w:val="002411B9"/>
    <w:rsid w:val="002F38A8"/>
    <w:rsid w:val="003203B0"/>
    <w:rsid w:val="005A3EE6"/>
    <w:rsid w:val="006C1CC7"/>
    <w:rsid w:val="007114CA"/>
    <w:rsid w:val="007643E7"/>
    <w:rsid w:val="008548A5"/>
    <w:rsid w:val="009725C9"/>
    <w:rsid w:val="00AB028B"/>
    <w:rsid w:val="00CC2273"/>
    <w:rsid w:val="00F504E4"/>
    <w:rsid w:val="00F60DFB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1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A8"/>
  </w:style>
  <w:style w:type="paragraph" w:styleId="Stopka">
    <w:name w:val="footer"/>
    <w:basedOn w:val="Normalny"/>
    <w:link w:val="StopkaZnak"/>
    <w:uiPriority w:val="99"/>
    <w:unhideWhenUsed/>
    <w:rsid w:val="002F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1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A8"/>
  </w:style>
  <w:style w:type="paragraph" w:styleId="Stopka">
    <w:name w:val="footer"/>
    <w:basedOn w:val="Normalny"/>
    <w:link w:val="StopkaZnak"/>
    <w:uiPriority w:val="99"/>
    <w:unhideWhenUsed/>
    <w:rsid w:val="002F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8</cp:revision>
  <cp:lastPrinted>2014-12-10T14:28:00Z</cp:lastPrinted>
  <dcterms:created xsi:type="dcterms:W3CDTF">2014-12-08T14:16:00Z</dcterms:created>
  <dcterms:modified xsi:type="dcterms:W3CDTF">2014-12-11T11:49:00Z</dcterms:modified>
</cp:coreProperties>
</file>