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4" w:rsidRPr="00667E6E" w:rsidRDefault="00DE737B" w:rsidP="00FC46E4">
      <w:pPr>
        <w:shd w:val="clear" w:color="auto" w:fill="FFFFFF"/>
        <w:spacing w:line="365" w:lineRule="exact"/>
        <w:ind w:right="518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ROD</w:t>
      </w:r>
      <w:r w:rsidR="00FC46E4" w:rsidRPr="00667E6E">
        <w:rPr>
          <w:color w:val="000000"/>
          <w:spacing w:val="-2"/>
          <w:sz w:val="28"/>
          <w:szCs w:val="28"/>
        </w:rPr>
        <w:t xml:space="preserve"> </w:t>
      </w:r>
      <w:r w:rsidR="00FC46E4">
        <w:rPr>
          <w:color w:val="000000"/>
          <w:spacing w:val="-2"/>
          <w:sz w:val="28"/>
          <w:szCs w:val="28"/>
        </w:rPr>
        <w:t>W MIEJSCOWYCH PLAN</w:t>
      </w:r>
      <w:r>
        <w:rPr>
          <w:color w:val="000000"/>
          <w:spacing w:val="-2"/>
          <w:sz w:val="28"/>
          <w:szCs w:val="28"/>
        </w:rPr>
        <w:t>ACH</w:t>
      </w:r>
      <w:r w:rsidR="00FC46E4">
        <w:rPr>
          <w:color w:val="000000"/>
          <w:spacing w:val="-2"/>
          <w:sz w:val="28"/>
          <w:szCs w:val="28"/>
        </w:rPr>
        <w:t xml:space="preserve"> ZAGOSPODAROWANIA PRZESTRZENNEGO </w:t>
      </w:r>
      <w:r w:rsidR="00FC46E4" w:rsidRPr="00667E6E">
        <w:rPr>
          <w:color w:val="000000"/>
          <w:spacing w:val="-2"/>
          <w:sz w:val="28"/>
          <w:szCs w:val="28"/>
        </w:rPr>
        <w:t xml:space="preserve">NA PODSTAWIE BADANIA </w:t>
      </w:r>
      <w:r w:rsidR="00FC46E4">
        <w:rPr>
          <w:color w:val="000000"/>
          <w:spacing w:val="-2"/>
          <w:sz w:val="28"/>
          <w:szCs w:val="28"/>
        </w:rPr>
        <w:t>P</w:t>
      </w:r>
      <w:r w:rsidR="00FC46E4" w:rsidRPr="00667E6E">
        <w:rPr>
          <w:color w:val="000000"/>
          <w:sz w:val="28"/>
          <w:szCs w:val="28"/>
        </w:rPr>
        <w:t>RZEPROWADZONEGO NA DZIEŃ 01.02.2012 r.</w:t>
      </w:r>
    </w:p>
    <w:p w:rsidR="00FC46E4" w:rsidRPr="00667E6E" w:rsidRDefault="00FC46E4" w:rsidP="00FC46E4">
      <w:pPr>
        <w:shd w:val="clear" w:color="auto" w:fill="FFFFFF"/>
        <w:spacing w:line="276" w:lineRule="auto"/>
        <w:ind w:right="40"/>
        <w:jc w:val="both"/>
        <w:rPr>
          <w:color w:val="000000"/>
          <w:sz w:val="28"/>
          <w:szCs w:val="28"/>
        </w:rPr>
      </w:pPr>
    </w:p>
    <w:p w:rsidR="00FC46E4" w:rsidRPr="00FC46E4" w:rsidRDefault="00FC46E4" w:rsidP="00FC46E4">
      <w:pPr>
        <w:shd w:val="clear" w:color="auto" w:fill="FFFFFF"/>
        <w:spacing w:before="197" w:line="276" w:lineRule="auto"/>
        <w:ind w:right="38"/>
        <w:jc w:val="both"/>
        <w:rPr>
          <w:color w:val="000000"/>
          <w:spacing w:val="-1"/>
          <w:sz w:val="28"/>
          <w:szCs w:val="28"/>
        </w:rPr>
      </w:pPr>
      <w:r w:rsidRPr="00667E6E">
        <w:rPr>
          <w:color w:val="000000"/>
          <w:sz w:val="28"/>
          <w:szCs w:val="28"/>
        </w:rPr>
        <w:t xml:space="preserve">Badaniem stanu prawnego gruntów ROD, które wykonano według stanu na dzień 1 </w:t>
      </w:r>
      <w:r w:rsidRPr="00667E6E">
        <w:rPr>
          <w:color w:val="000000"/>
          <w:spacing w:val="1"/>
          <w:sz w:val="28"/>
          <w:szCs w:val="28"/>
        </w:rPr>
        <w:t>lutego 2012 r., objęto 4</w:t>
      </w:r>
      <w:r>
        <w:rPr>
          <w:color w:val="000000"/>
          <w:spacing w:val="1"/>
          <w:sz w:val="28"/>
          <w:szCs w:val="28"/>
        </w:rPr>
        <w:t xml:space="preserve"> </w:t>
      </w:r>
      <w:r w:rsidRPr="00667E6E">
        <w:rPr>
          <w:color w:val="000000"/>
          <w:spacing w:val="1"/>
          <w:sz w:val="28"/>
          <w:szCs w:val="28"/>
        </w:rPr>
        <w:t xml:space="preserve">931 ROD o łącznej powierzchni 43 406,1345 ha, na </w:t>
      </w:r>
      <w:r w:rsidRPr="00667E6E">
        <w:rPr>
          <w:color w:val="000000"/>
          <w:sz w:val="28"/>
          <w:szCs w:val="28"/>
        </w:rPr>
        <w:t xml:space="preserve">których znajduje się 967 698 działek. Stanowi to 99,95 % powierzchni </w:t>
      </w:r>
      <w:r w:rsidRPr="00FC46E4">
        <w:rPr>
          <w:color w:val="000000"/>
          <w:sz w:val="28"/>
          <w:szCs w:val="28"/>
        </w:rPr>
        <w:t xml:space="preserve">stanu posiadania PZD ustalonego na dzień 31.12.2011 r. Zatem należy uznać, że </w:t>
      </w:r>
      <w:r w:rsidRPr="00FC46E4">
        <w:rPr>
          <w:color w:val="000000"/>
          <w:spacing w:val="-1"/>
          <w:sz w:val="28"/>
          <w:szCs w:val="28"/>
        </w:rPr>
        <w:t>badaniem objęto niemalże wszystkie ROD.</w:t>
      </w:r>
    </w:p>
    <w:p w:rsidR="00667E6E" w:rsidRDefault="00FC46E4" w:rsidP="00532702">
      <w:pPr>
        <w:pStyle w:val="Akapitzlist"/>
        <w:shd w:val="clear" w:color="auto" w:fill="FFFFFF"/>
        <w:spacing w:before="206" w:line="365" w:lineRule="exact"/>
        <w:ind w:lef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Jednym z kryteriów, które zostały przyjęte w Związku do oceny sytuacji prawnej gruntów ROD jest </w:t>
      </w:r>
      <w:r w:rsidR="00532702">
        <w:rPr>
          <w:rFonts w:ascii="Times New Roman" w:hAnsi="Times New Roman" w:cs="Times New Roman"/>
          <w:color w:val="000000" w:themeColor="text1"/>
          <w:sz w:val="28"/>
          <w:szCs w:val="28"/>
        </w:rPr>
        <w:t>ujęcie</w:t>
      </w:r>
      <w:r w:rsidR="00532702" w:rsidRPr="00216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terenu ROD w miejscowym planie zagospodarowania przestrzennego</w:t>
      </w:r>
      <w:r w:rsidRPr="00FC4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</w:t>
      </w:r>
      <w:r w:rsidR="00454A75" w:rsidRPr="00532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iejscowe plany zagospodarowania przestrzennego </w:t>
      </w:r>
      <w:r w:rsidR="00454A75" w:rsidRPr="00667E6E">
        <w:rPr>
          <w:rFonts w:ascii="Times New Roman" w:hAnsi="Times New Roman" w:cs="Times New Roman"/>
          <w:sz w:val="28"/>
          <w:szCs w:val="28"/>
        </w:rPr>
        <w:t xml:space="preserve">ustalają przeznaczenie, sposób zagospodarowania i warunki zabudowy terenu i przez to kształtują politykę przestrzenną w jednostkach samorządu terytorialnego. </w:t>
      </w:r>
      <w:r w:rsidR="00846ACA" w:rsidRPr="00667E6E">
        <w:rPr>
          <w:rFonts w:ascii="Times New Roman" w:hAnsi="Times New Roman" w:cs="Times New Roman"/>
          <w:b/>
          <w:sz w:val="28"/>
          <w:szCs w:val="28"/>
        </w:rPr>
        <w:t xml:space="preserve">Aktualnie powierzchnia </w:t>
      </w:r>
      <w:r w:rsidR="00846ACA" w:rsidRPr="0066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25 503,7320 ha ROD jest ujęta w miejscowych planach zagospodarowania przestrzennego, co stanowi 58,76 % </w:t>
      </w:r>
      <w:r w:rsidR="00D62B17" w:rsidRPr="0066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badanej </w:t>
      </w:r>
      <w:r w:rsidR="00846ACA" w:rsidRPr="0066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powierzchni ROD.</w:t>
      </w:r>
      <w:r w:rsidR="00846ACA" w:rsidRPr="0066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A75" w:rsidRPr="00667E6E">
        <w:rPr>
          <w:rFonts w:ascii="Times New Roman" w:hAnsi="Times New Roman" w:cs="Times New Roman"/>
          <w:color w:val="000000" w:themeColor="text1"/>
          <w:sz w:val="28"/>
          <w:szCs w:val="28"/>
        </w:rPr>
        <w:t>Najlepsza sytuacja pod względem ujęcia większości ogrodów działkowych w miejscowych planach występuje w okręgowych zarządach PZD: w Kaliszu – 98,01 % pow., w Legnicy – 97,32 % pow., Podlaskim – 96,95 % pow. i w Pile – 96,87 % pow. Są jednak i takie OZ PZD, dla których brak jest miejscowych planów zagospodarowania przestrzennego bądź ogrody nie zostały w nich ujęte. Najwięcej takich terenów znajduje się w OZ PZD: w Gorzowie Wielkopolskim – 92,82 % pow., Toruńsko-Włocławskim – 81,71 % pow., w Gdańsku – 77,93 % pow., Mazowieckim – 65,30 % pow.</w:t>
      </w:r>
    </w:p>
    <w:p w:rsidR="00532702" w:rsidRPr="00667E6E" w:rsidRDefault="00532702" w:rsidP="00532702">
      <w:pPr>
        <w:shd w:val="clear" w:color="auto" w:fill="FFFFFF"/>
        <w:spacing w:before="197" w:line="276" w:lineRule="auto"/>
        <w:ind w:right="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Szczegółowe informacje w odniesieniu do poszczególnych okręgów zawiera załączona tabela.</w:t>
      </w:r>
    </w:p>
    <w:p w:rsidR="0027783F" w:rsidRDefault="00E412E2" w:rsidP="0027783F">
      <w:pPr>
        <w:pStyle w:val="Akapitzlist"/>
        <w:shd w:val="clear" w:color="auto" w:fill="FFFFFF"/>
        <w:spacing w:before="206" w:line="365" w:lineRule="exact"/>
        <w:ind w:left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 </w:t>
      </w:r>
      <w:r w:rsidR="0027783F">
        <w:rPr>
          <w:rFonts w:ascii="Times New Roman" w:hAnsi="Times New Roman" w:cs="Times New Roman"/>
          <w:sz w:val="28"/>
          <w:szCs w:val="28"/>
        </w:rPr>
        <w:t>A</w:t>
      </w:r>
      <w:r w:rsidR="00DE737B">
        <w:rPr>
          <w:rFonts w:ascii="Times New Roman" w:hAnsi="Times New Roman" w:cs="Times New Roman"/>
          <w:sz w:val="28"/>
          <w:szCs w:val="28"/>
        </w:rPr>
        <w:t>neta Bałon</w:t>
      </w:r>
      <w:r w:rsidR="00DE737B">
        <w:rPr>
          <w:rFonts w:ascii="Times New Roman" w:hAnsi="Times New Roman" w:cs="Times New Roman"/>
          <w:sz w:val="28"/>
          <w:szCs w:val="28"/>
        </w:rPr>
        <w:br/>
        <w:t>Inspektor ds. terenowo-prawnych</w:t>
      </w:r>
      <w:r w:rsidR="00DE737B">
        <w:rPr>
          <w:rFonts w:ascii="Times New Roman" w:hAnsi="Times New Roman" w:cs="Times New Roman"/>
          <w:sz w:val="28"/>
          <w:szCs w:val="28"/>
        </w:rPr>
        <w:br/>
        <w:t>WGG KR PZD</w:t>
      </w:r>
    </w:p>
    <w:p w:rsidR="00532702" w:rsidRPr="00667E6E" w:rsidRDefault="00532702" w:rsidP="00532702">
      <w:pPr>
        <w:pStyle w:val="Akapitzlist"/>
        <w:shd w:val="clear" w:color="auto" w:fill="FFFFFF"/>
        <w:spacing w:before="206" w:line="36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667E6E" w:rsidRDefault="00667E6E" w:rsidP="00667E6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783F" w:rsidRDefault="0027783F" w:rsidP="00667E6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783F" w:rsidRPr="00667E6E" w:rsidRDefault="0027783F" w:rsidP="00667E6E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7783F" w:rsidRPr="0027783F" w:rsidRDefault="0027783F" w:rsidP="0027783F">
      <w:pPr>
        <w:pStyle w:val="Akapitzlist"/>
        <w:shd w:val="clear" w:color="auto" w:fill="FFFFFF"/>
        <w:spacing w:before="206" w:line="36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sectPr w:rsidR="0027783F" w:rsidRPr="0027783F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307"/>
    <w:multiLevelType w:val="hybridMultilevel"/>
    <w:tmpl w:val="55ECD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6B8"/>
    <w:multiLevelType w:val="hybridMultilevel"/>
    <w:tmpl w:val="C4FC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A75"/>
    <w:rsid w:val="0007020C"/>
    <w:rsid w:val="000803EE"/>
    <w:rsid w:val="000F7C47"/>
    <w:rsid w:val="00151102"/>
    <w:rsid w:val="001535B0"/>
    <w:rsid w:val="001566B0"/>
    <w:rsid w:val="00165A79"/>
    <w:rsid w:val="001E4506"/>
    <w:rsid w:val="001F1DD0"/>
    <w:rsid w:val="00202508"/>
    <w:rsid w:val="0021268B"/>
    <w:rsid w:val="002250C9"/>
    <w:rsid w:val="0027671F"/>
    <w:rsid w:val="0027783F"/>
    <w:rsid w:val="00305AAA"/>
    <w:rsid w:val="00330855"/>
    <w:rsid w:val="0036195A"/>
    <w:rsid w:val="0038798A"/>
    <w:rsid w:val="003F1F44"/>
    <w:rsid w:val="004476CB"/>
    <w:rsid w:val="00454A75"/>
    <w:rsid w:val="00471053"/>
    <w:rsid w:val="00532702"/>
    <w:rsid w:val="005A7771"/>
    <w:rsid w:val="00604C2C"/>
    <w:rsid w:val="0062760E"/>
    <w:rsid w:val="00667E6E"/>
    <w:rsid w:val="00683491"/>
    <w:rsid w:val="0070076E"/>
    <w:rsid w:val="0074023D"/>
    <w:rsid w:val="00753BD0"/>
    <w:rsid w:val="007F0740"/>
    <w:rsid w:val="008338B6"/>
    <w:rsid w:val="00846ACA"/>
    <w:rsid w:val="008542AE"/>
    <w:rsid w:val="00961DBF"/>
    <w:rsid w:val="009D40A9"/>
    <w:rsid w:val="00BA69B1"/>
    <w:rsid w:val="00BD6474"/>
    <w:rsid w:val="00C6639A"/>
    <w:rsid w:val="00CC1DE3"/>
    <w:rsid w:val="00D5381F"/>
    <w:rsid w:val="00D62B17"/>
    <w:rsid w:val="00DE737B"/>
    <w:rsid w:val="00E22265"/>
    <w:rsid w:val="00E2647D"/>
    <w:rsid w:val="00E412E2"/>
    <w:rsid w:val="00E41DC4"/>
    <w:rsid w:val="00F61505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A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2012-07-17T07:28:00Z</cp:lastPrinted>
  <dcterms:created xsi:type="dcterms:W3CDTF">2012-07-17T08:17:00Z</dcterms:created>
  <dcterms:modified xsi:type="dcterms:W3CDTF">2012-07-17T08:17:00Z</dcterms:modified>
</cp:coreProperties>
</file>