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AE" w:rsidRDefault="00D052AE" w:rsidP="00D052AE">
      <w:r>
        <w:t>Grudziądz, dn. 07.05.2012 r.</w:t>
      </w:r>
    </w:p>
    <w:p w:rsidR="00D052AE" w:rsidRDefault="00D052AE" w:rsidP="00D052AE">
      <w:r>
        <w:t xml:space="preserve"> </w:t>
      </w:r>
    </w:p>
    <w:p w:rsidR="00D052AE" w:rsidRDefault="00D052AE" w:rsidP="00D052AE">
      <w:r>
        <w:t xml:space="preserve">                                                                                               Pani Redaktor</w:t>
      </w:r>
    </w:p>
    <w:p w:rsidR="00D052AE" w:rsidRDefault="00D052AE" w:rsidP="00D052AE">
      <w:r>
        <w:t xml:space="preserve">                                                                                              Małgorzata Święchowicz</w:t>
      </w:r>
    </w:p>
    <w:p w:rsidR="00D052AE" w:rsidRDefault="00D052AE" w:rsidP="00D052AE">
      <w:r>
        <w:t xml:space="preserve">                                                                                              Redakcja NEWSWEEK</w:t>
      </w:r>
    </w:p>
    <w:p w:rsidR="00D052AE" w:rsidRDefault="00D052AE" w:rsidP="00D052AE">
      <w:r>
        <w:t xml:space="preserve"> </w:t>
      </w:r>
    </w:p>
    <w:p w:rsidR="00D052AE" w:rsidRDefault="00D052AE" w:rsidP="00D052AE">
      <w:r>
        <w:t xml:space="preserve"> Szanowna Pani Redaktor</w:t>
      </w:r>
    </w:p>
    <w:p w:rsidR="00D052AE" w:rsidRDefault="00D052AE" w:rsidP="00D052AE">
      <w:r>
        <w:t xml:space="preserve"> </w:t>
      </w:r>
    </w:p>
    <w:p w:rsidR="00D052AE" w:rsidRDefault="00D052AE" w:rsidP="00D052AE">
      <w:r>
        <w:t xml:space="preserve">            W artykule pt. „Ogródkowa samowola” zamieszczonym w Newsweeku nr 16/2012r., opisała Pani w negatywnym świetle obraz ogrodnictwa działkowego w Polsce. Kilku adwersarzy Polskiego Związku Działkowców wymienionych w artykule stworzyło obraz „Ogródkowej samowoli”, której oni są głównymi sprawcami.</w:t>
      </w:r>
    </w:p>
    <w:p w:rsidR="00D052AE" w:rsidRDefault="00D052AE" w:rsidP="00D052AE">
      <w:r>
        <w:t xml:space="preserve">            Z sarkazmem wymieniono podstawowe atrybuty Polskiego Związku Działkowców: prawo działkowe, własny budżet, flagę i hymn.</w:t>
      </w:r>
    </w:p>
    <w:p w:rsidR="00D052AE" w:rsidRDefault="00D052AE" w:rsidP="00D052AE">
      <w:r>
        <w:t xml:space="preserve">            Zasadniczym dokumentem prawa działkowego jest Ustawa z dnia 8 lipca 2005 r. o Rodzinnych Ogrodach Działkowych, która jest gwarantem interesów miliona polskich rodzin. Na pewno nie chroni ona naruszających prawo – przekraczających zasady budowy i zamieszkujących w altanach na działkach. Jeżeli chodzi o budżet, to posiada go każdy z ponad 5 tysięcy ogrodów. Budżet pochodzący ze składek członkowskich, uchwalany jest w postaci preliminarza finansowego przez walne zebranie działkowców lub struktury </w:t>
      </w:r>
      <w:r>
        <w:t>ponad ogrodowe</w:t>
      </w:r>
      <w:r>
        <w:t xml:space="preserve">. Wydatki budżetowe są szczegółowo rozliczane przez komisje rewizyjne  i walne zgromadzenia. Te kwoty wymienione w artykule, pochodzące ze składek członkowskich to zróżnicowane, co do wielkości ogrodu, środki zapewniające funkcjonowanie podstawowych ogniw w związku tj., ogrodów i w pewnej części struktur </w:t>
      </w:r>
      <w:r>
        <w:t>ponad ogrodowych</w:t>
      </w:r>
      <w:r>
        <w:t>. Środki te, jak w każdym związku czy stowarzyszeniu zapewniają ochronę organizacyjno-prawną, wydawniczą oraz wspomagają słabe ogniwa ogrodowe finansowo w postaci dotacji. Działalność finansowa w PZD jest prawidłowo prowadzona w ośrodkach finansowo-księgowych lub przez wykwalifikowane osoby, która na koniec każdego roku sprawozdawczego zakończona jest bilansami w każdej jednostce organizacyjnej PZD.</w:t>
      </w:r>
    </w:p>
    <w:p w:rsidR="00D052AE" w:rsidRDefault="00D052AE" w:rsidP="00D052AE">
      <w:r>
        <w:t xml:space="preserve">            Natomiast flaga i hymn działkowców to symbole Polskiego Związku Działkowców, które towarzyszą społeczności działkowej podczas państwowych, regionalnych, lokalnych, okolicznościowych i uroczystych spotkań. Gdyby Pani Redaktor zechciała zaszczycić swoją obecnością kilka walnych zebrań lub wziąć udział w ww. uroczystościach w tym również obchodzonych przez związek corocznie „Dniach Działkowca”, to poznałaby Pani prawdziwy obraz Zielonej Rzeczypospolitej, inny niż przedstawiany jest przez informatorów występujących w omawianym artykule. Mam świadomość, że o Polskim Związku Działkowców nie mogła Pani napisać dobrze, bo wyraźnie widać, że artykuł jest na zamówienie i prawdziwa rzeczywistość nie ma tu znaczenia. </w:t>
      </w:r>
    </w:p>
    <w:p w:rsidR="00D052AE" w:rsidRDefault="00D052AE" w:rsidP="00D052AE">
      <w:r>
        <w:lastRenderedPageBreak/>
        <w:t xml:space="preserve">            Główną treścią artykułu są samowole budowlane (altany nadmetrażowe) i zamieszkiwanie w altanach na działkach w Rodzinnych Ogrodach Działkowych.</w:t>
      </w:r>
    </w:p>
    <w:p w:rsidR="00D052AE" w:rsidRDefault="00D052AE" w:rsidP="00D052AE">
      <w:r>
        <w:t>Jest to poważny problem, z którym zmagają się zarządy ROD, powołane przez działkowców do zarządzania ogrodami a także przestrzegania i egzekwowania prawa przez wszystkich działkowców.</w:t>
      </w:r>
    </w:p>
    <w:p w:rsidR="00D052AE" w:rsidRDefault="00D052AE" w:rsidP="00D052AE">
      <w:r>
        <w:t xml:space="preserve">            Dla przypomnienia zgodnie z art. 83 Konstytucji RP „każdy ma obowiązek przestrzegania prawa Rzeczypospolitej Polskiej”. Ustawa – Prawo Budowlane z 1994 r. dopuszcza powierzchnię zabudowy altan w ogrodach zlokalizowanych w granicach miast do 25 m2 i wysokości do 4-5 m,   poza granicami miast do 35 m 2  i wysokości 4-5 m. Natomiast funkcje zamieszkiwania na działkach w ROD,  wyklucza art. 13 ust. 4 Ustawy z dnia 8 lipca 2005 r. o Rodzinnych Ogrodach Działkowych.</w:t>
      </w:r>
    </w:p>
    <w:p w:rsidR="00D052AE" w:rsidRDefault="00D052AE" w:rsidP="00D052AE">
      <w:r>
        <w:t xml:space="preserve">            Każda osoba wyrażająca chęć i wstępująca do PZD podpisuje klauzulę w deklaracji członkowskiej, że będzie przestrzegała prawo, otrzymuje w formie wydawnictwa obowiązujące „Prawo w PZD”, i odbywa szkolenie dla nowych działkowców. Biorąc powyższe pod uwagę trudno oczekiwać, aby zarządy ogrodów tolerowały łamanie prawa. Skąd to larum, że w Zielonej Rzeczypospolitej dzieje się źle, ano stąd, że naruszający prawo są  niepokojeni za jego nieprzestrzeganie. Biorąc pod uwagę rzeczywisty stan to i tak  opisany problem dotyczący altan ponadmetrażowych i zamieszkiwania w altanach jest wyolbrzymiony, bo np.,  podano, że w Grudziądzu jest około połowa altan ponadmetrażowych, co jest niezgodne z prawdą. Informacja ta może dotyczyć zaledwie niewielu naruszeń prawa działkowego, natomiast w większości ogrodów (których w Grudziądzu jest ponad 50), nie ma altan ponadnormatywnych ani przypadku zamieszkiwania w nich przez działkowców.</w:t>
      </w:r>
    </w:p>
    <w:p w:rsidR="00D052AE" w:rsidRDefault="00D052AE" w:rsidP="00D052AE">
      <w:r>
        <w:t xml:space="preserve">            Podsumowując mój komentarz do artykułu powinna Pani, zamiast wysłuchiwać nieprawdziwych informacji pochodzących od adwersarzy lub zza przysłowiowego węgła, spotkać się z reprezentatywną społecznością działkową, od której można uzyskać prawdziwy obraz, wolny od przekłamań,  w uprawianiu ogrodnictwa działkowego w Polsce w tym również w rejonie Grudziądza.</w:t>
      </w:r>
    </w:p>
    <w:p w:rsidR="00D052AE" w:rsidRDefault="00D052AE" w:rsidP="00D052AE">
      <w:pPr>
        <w:spacing w:after="0"/>
        <w:jc w:val="center"/>
      </w:pPr>
      <w:r>
        <w:t>Zdzisław Lemparty</w:t>
      </w:r>
    </w:p>
    <w:p w:rsidR="00D052AE" w:rsidRDefault="00D052AE" w:rsidP="00D052AE">
      <w:pPr>
        <w:spacing w:after="0"/>
        <w:jc w:val="center"/>
      </w:pPr>
      <w:r>
        <w:t>Wiceprezes Okręgowego Zarządu Toruńsko-</w:t>
      </w:r>
      <w:r>
        <w:t xml:space="preserve"> </w:t>
      </w:r>
      <w:bookmarkStart w:id="0" w:name="_GoBack"/>
      <w:bookmarkEnd w:id="0"/>
      <w:r>
        <w:t>Włocławskiego PZD  koor</w:t>
      </w:r>
      <w:r>
        <w:t xml:space="preserve">dynator działalności statutowej </w:t>
      </w:r>
      <w:r>
        <w:t>Rodzinnych Ogrodów Działkowych w Grudziądzu, Wąbrzeźnie, Radzyniu Chełmińskim,</w:t>
      </w:r>
      <w:r>
        <w:t xml:space="preserve"> </w:t>
      </w:r>
      <w:r>
        <w:t xml:space="preserve"> Jabłonowie Pomorskim i Łasinie</w:t>
      </w:r>
    </w:p>
    <w:p w:rsidR="00D052AE" w:rsidRDefault="00D052AE" w:rsidP="00D052AE"/>
    <w:p w:rsidR="00D052AE" w:rsidRDefault="00D052AE" w:rsidP="00D052AE"/>
    <w:p w:rsidR="00D052AE" w:rsidRDefault="00D052AE" w:rsidP="00D052AE">
      <w:pPr>
        <w:spacing w:after="0"/>
      </w:pPr>
      <w:r>
        <w:t>Otrzymują:</w:t>
      </w:r>
    </w:p>
    <w:p w:rsidR="00D052AE" w:rsidRDefault="00D052AE" w:rsidP="00D052AE">
      <w:pPr>
        <w:spacing w:after="0"/>
      </w:pPr>
      <w:r>
        <w:t>1. Adresat</w:t>
      </w:r>
    </w:p>
    <w:p w:rsidR="00D052AE" w:rsidRDefault="00D052AE" w:rsidP="00D052AE">
      <w:pPr>
        <w:spacing w:after="0"/>
      </w:pPr>
      <w:r>
        <w:t>2. Krajowa Rada PZD</w:t>
      </w:r>
    </w:p>
    <w:p w:rsidR="00D052AE" w:rsidRDefault="00D052AE" w:rsidP="00D052AE">
      <w:pPr>
        <w:spacing w:after="0"/>
      </w:pPr>
      <w:r>
        <w:t>3. OZ Toruńsko-Włocławski  PZD</w:t>
      </w:r>
    </w:p>
    <w:p w:rsidR="00D052AE" w:rsidRDefault="00D052AE" w:rsidP="00D052AE">
      <w:pPr>
        <w:spacing w:after="0"/>
      </w:pPr>
      <w:r>
        <w:t>4. Kolegium Prezesów w Grudziądzu</w:t>
      </w:r>
    </w:p>
    <w:p w:rsidR="00D13C0B" w:rsidRDefault="00D052AE" w:rsidP="00D052AE">
      <w:pPr>
        <w:spacing w:after="0"/>
      </w:pPr>
      <w:r>
        <w:t>5. strony internetowe Krajowej Rady i OZ PZD.</w:t>
      </w:r>
    </w:p>
    <w:sectPr w:rsidR="00D1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5C"/>
    <w:rsid w:val="00C46E5C"/>
    <w:rsid w:val="00D052AE"/>
    <w:rsid w:val="00D1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3</cp:revision>
  <dcterms:created xsi:type="dcterms:W3CDTF">2012-05-09T17:58:00Z</dcterms:created>
  <dcterms:modified xsi:type="dcterms:W3CDTF">2012-05-09T18:01:00Z</dcterms:modified>
</cp:coreProperties>
</file>