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E8" w:rsidRPr="006F37A6" w:rsidRDefault="00742F3F" w:rsidP="006F37A6">
      <w:pPr>
        <w:jc w:val="center"/>
        <w:rPr>
          <w:b/>
        </w:rPr>
      </w:pPr>
      <w:r w:rsidRPr="006F37A6">
        <w:rPr>
          <w:b/>
        </w:rPr>
        <w:t>STANOWISKO</w:t>
      </w:r>
    </w:p>
    <w:p w:rsidR="00742F3F" w:rsidRPr="006F37A6" w:rsidRDefault="00742F3F" w:rsidP="006F37A6">
      <w:pPr>
        <w:jc w:val="center"/>
        <w:rPr>
          <w:b/>
        </w:rPr>
      </w:pPr>
      <w:r w:rsidRPr="006F37A6">
        <w:rPr>
          <w:b/>
        </w:rPr>
        <w:t>Prezydium Krajowej Rady Polskiego Związku Działkowców</w:t>
      </w:r>
    </w:p>
    <w:p w:rsidR="00742F3F" w:rsidRPr="006F37A6" w:rsidRDefault="00250237" w:rsidP="006F37A6">
      <w:pPr>
        <w:jc w:val="center"/>
        <w:rPr>
          <w:b/>
        </w:rPr>
      </w:pPr>
      <w:r>
        <w:rPr>
          <w:b/>
        </w:rPr>
        <w:t>z dnia 31</w:t>
      </w:r>
      <w:r w:rsidR="00742F3F" w:rsidRPr="006F37A6">
        <w:rPr>
          <w:b/>
        </w:rPr>
        <w:t xml:space="preserve"> lipca 2012 r.</w:t>
      </w:r>
    </w:p>
    <w:p w:rsidR="00742F3F" w:rsidRDefault="00742F3F"/>
    <w:p w:rsidR="00742F3F" w:rsidRPr="00723631" w:rsidRDefault="00742F3F" w:rsidP="00723631">
      <w:pPr>
        <w:jc w:val="center"/>
        <w:rPr>
          <w:b/>
          <w:i/>
        </w:rPr>
      </w:pPr>
      <w:r w:rsidRPr="00723631">
        <w:rPr>
          <w:b/>
          <w:i/>
        </w:rPr>
        <w:t>w sprawie obecnego statusu PZD i funkcjonowania struktur Związku</w:t>
      </w:r>
    </w:p>
    <w:p w:rsidR="00742F3F" w:rsidRDefault="00742F3F"/>
    <w:p w:rsidR="00BF3CC3" w:rsidRDefault="00BF3CC3">
      <w:r>
        <w:t>Wyrok Trybunału Konstytucyjnego nie zmienił w chwili obecnej zadań i obowiązków Związku, ani nie pozbawił PZD kompetencji. Do czasu nowego</w:t>
      </w:r>
      <w:r w:rsidR="00450C8B">
        <w:t>, ustawowego</w:t>
      </w:r>
      <w:r>
        <w:t xml:space="preserve"> ur</w:t>
      </w:r>
      <w:r w:rsidR="00450C8B">
        <w:t>egulowania zasad prawno organizacyjnych</w:t>
      </w:r>
      <w:r>
        <w:t xml:space="preserve"> ogrodów działkowych, muszą</w:t>
      </w:r>
      <w:r w:rsidR="00B42177">
        <w:t xml:space="preserve"> one</w:t>
      </w:r>
      <w:r>
        <w:t xml:space="preserve"> funkcjonować, a </w:t>
      </w:r>
      <w:r w:rsidR="00450C8B">
        <w:t>obowiązkiem wszystkich struktur Związku jest zapewnienie niezakłóconego działania rodzinnych ogrodów działkowych</w:t>
      </w:r>
      <w:r w:rsidR="002A5161">
        <w:t xml:space="preserve"> i korzystanie przez działkowców z przysługujących im praw.</w:t>
      </w:r>
    </w:p>
    <w:p w:rsidR="002A5161" w:rsidRDefault="002A5161"/>
    <w:p w:rsidR="00742F3F" w:rsidRDefault="00742F3F">
      <w:r>
        <w:t>Prezydium Krajowej Rady PZD</w:t>
      </w:r>
      <w:r w:rsidR="002A5161">
        <w:t xml:space="preserve">, mając na względzie aktualną sytuację prawną </w:t>
      </w:r>
      <w:r>
        <w:t xml:space="preserve"> stwierdza, że </w:t>
      </w:r>
      <w:r w:rsidR="006F37A6">
        <w:t>obecnie wszystkie struktury Związku winny funkcjonować zgodnie ze swoimi zadaniami i uprawnieniami statutowymi. We wszystkich jednostkach organizacyjnych – w rodzinnych ogrodach działkowych, w je</w:t>
      </w:r>
      <w:r w:rsidR="00BF3CC3">
        <w:t>dnostkach okręgowych i krajowej</w:t>
      </w:r>
      <w:r w:rsidR="006F37A6">
        <w:t xml:space="preserve">, powinna być prowadzona normalna </w:t>
      </w:r>
      <w:r w:rsidR="00723631">
        <w:t xml:space="preserve">działalność związkowa zgodnie z przyjętymi na ten rok planami pracy. </w:t>
      </w:r>
    </w:p>
    <w:p w:rsidR="002A5161" w:rsidRDefault="002A5161"/>
    <w:p w:rsidR="00596A35" w:rsidRDefault="00BF3CC3">
      <w:r>
        <w:t xml:space="preserve">Prezydium Krajowej Rady zwraca się do </w:t>
      </w:r>
      <w:r w:rsidR="002A5161">
        <w:t>wszystkich zarządów rodzinnych ogrodów działkowych</w:t>
      </w:r>
      <w:r w:rsidR="00876E3F">
        <w:t xml:space="preserve"> i okręgowych zarządów </w:t>
      </w:r>
      <w:r w:rsidR="00FA74BD">
        <w:t>o wywiązywanie się ze swoich</w:t>
      </w:r>
      <w:r w:rsidR="00876E3F">
        <w:t xml:space="preserve"> obowiązków w stosunku do działkowców</w:t>
      </w:r>
      <w:r w:rsidR="00FA74BD">
        <w:t xml:space="preserve"> oraz struktur. Obecnie jest to szczególny czas, gdy trzeba myśleć o zabezpieczeniu przyszłości ogrodów działkowych i działkowców. </w:t>
      </w:r>
      <w:r w:rsidR="00B42177">
        <w:t>Te prace już trwają lecz</w:t>
      </w:r>
      <w:r w:rsidR="003316A2">
        <w:t xml:space="preserve"> brak środków finansowych na szczeblu okręgowym i krajowym może je </w:t>
      </w:r>
      <w:r w:rsidR="00596A35">
        <w:t>s</w:t>
      </w:r>
      <w:r w:rsidR="003316A2">
        <w:t xml:space="preserve">paraliżować, a byłoby to ze szkodą dla wszystkich działkowców w naszym kraju. </w:t>
      </w:r>
    </w:p>
    <w:p w:rsidR="00B42177" w:rsidRDefault="003316A2">
      <w:r>
        <w:t>Prace zabezpieczające przyszłość ogrodów działkowych i działkowców już zostały podjęte. Temu celowi ma służyć nowa ustawa o</w:t>
      </w:r>
      <w:r w:rsidR="00AB64C8">
        <w:t xml:space="preserve"> ogrodach działkowych, o której głośno się mówi w mediach. Prezydium KR uważa, że nowa ustawa powinna być wynikiem pracy całego środowiska działkowców i funkcjonujących struktur organizacyjnych Związku. Informujemy, że w Krajowej Radzie rozpoczęto prace nad obywatelskim projektem ustawy o ogrodach działkowych. W mediach związkowych – na stronie internetowej KR PZD, w Biuletynie Nadzwyczajnym, który właśnie trafia do ogrodów, Krajowa Rada zwróciła się do wszystkich działkowców i struktur Związku </w:t>
      </w:r>
      <w:r w:rsidR="00F50934">
        <w:t xml:space="preserve">o przesyłanie własnych propozycji rozwiązań, które </w:t>
      </w:r>
      <w:r w:rsidR="00B42177">
        <w:t>po</w:t>
      </w:r>
      <w:r w:rsidR="00F50934">
        <w:t>winny znaleźć się</w:t>
      </w:r>
      <w:r w:rsidR="00B42177">
        <w:t xml:space="preserve"> w</w:t>
      </w:r>
      <w:r w:rsidR="00F50934">
        <w:t xml:space="preserve"> obywatelskim </w:t>
      </w:r>
      <w:r w:rsidR="00F50934">
        <w:lastRenderedPageBreak/>
        <w:t xml:space="preserve">projekcie ustawy o ogrodach działkowych. </w:t>
      </w:r>
      <w:r w:rsidR="001474E1">
        <w:t xml:space="preserve">Chodzi szczególnie o zapisy zabezpieczające prawa ogrodów i działkowców. </w:t>
      </w:r>
    </w:p>
    <w:p w:rsidR="00BF3CC3" w:rsidRDefault="001474E1">
      <w:r>
        <w:t>Równocześnie Prezydium KR informuje, że</w:t>
      </w:r>
      <w:r w:rsidR="009465C3">
        <w:t xml:space="preserve"> te rozwiązania prawne, które</w:t>
      </w:r>
      <w:r>
        <w:t xml:space="preserve"> </w:t>
      </w:r>
      <w:r w:rsidR="009465C3">
        <w:t xml:space="preserve">zakwestionował </w:t>
      </w:r>
      <w:r>
        <w:t xml:space="preserve">Trybunał Konstytucyjny </w:t>
      </w:r>
      <w:r w:rsidR="009465C3">
        <w:t>nie mogą</w:t>
      </w:r>
      <w:r>
        <w:t xml:space="preserve"> już nigdy znaleźć się w ustawie. Dotyczy to również nowe</w:t>
      </w:r>
      <w:r w:rsidR="009465C3">
        <w:t>j ustawy o ogrodach działkowych.</w:t>
      </w:r>
      <w:r>
        <w:t xml:space="preserve"> </w:t>
      </w:r>
    </w:p>
    <w:p w:rsidR="002E2C33" w:rsidRDefault="00E66CE7">
      <w:r>
        <w:t>Wobec tego projekt ustawy o ogrodach działkowych musi być zgodny z wyrokiem Trybunału Konstytucyjnego we wszystkich sprawach, ale równocześnie chodzi o to, aby ta nowa ustawa w jak największym stopniu chroniła działkowców i ogrody działkowe</w:t>
      </w:r>
      <w:r w:rsidR="00596A35">
        <w:t>, a przyjęty system organizacyjny w pełni upodmiotowi</w:t>
      </w:r>
      <w:r w:rsidR="009503A7">
        <w:t>ł</w:t>
      </w:r>
      <w:r w:rsidR="00596A35">
        <w:t xml:space="preserve"> ogrody działkowe</w:t>
      </w:r>
      <w:r>
        <w:t>.</w:t>
      </w:r>
      <w:r w:rsidR="00596A35">
        <w:t xml:space="preserve"> To może zrobić tylko Związek – działkowcy i struktury</w:t>
      </w:r>
      <w:r w:rsidR="0007136D">
        <w:t xml:space="preserve"> Związku. Nikt tak</w:t>
      </w:r>
      <w:r w:rsidR="009503A7">
        <w:t xml:space="preserve"> bowiem</w:t>
      </w:r>
      <w:r w:rsidR="0007136D">
        <w:t xml:space="preserve"> nie zna specyfiki ruchu ogrodnictwa działkowego, jego tradycji, celów działania i roli, jaką działki i ogrody działkowe spełniają dla polskich rodzin, społeczeństwa i miast. Dlatego Prezydium KR PZD zwraca się do wszystkich działkowców i struktur Związku o czynny udział w zabezpieczeniu przyszłości ogrodów działkowych, </w:t>
      </w:r>
      <w:r w:rsidR="002E2C33">
        <w:t xml:space="preserve">o pełną dyscyplinę i wywiązywanie się ze swoich obowiązków. </w:t>
      </w:r>
    </w:p>
    <w:p w:rsidR="00E66CE7" w:rsidRDefault="002E2C33">
      <w:r>
        <w:t>Związek nadal funkcjonuje i wykonuje swoje obowiązki oraz</w:t>
      </w:r>
      <w:r w:rsidR="009503A7">
        <w:t xml:space="preserve"> pracuje nad prawnym zabezpieczeniem</w:t>
      </w:r>
      <w:r>
        <w:t xml:space="preserve"> przyszłości ogrodów działkowych w Polsce.</w:t>
      </w:r>
    </w:p>
    <w:p w:rsidR="00742F3F" w:rsidRDefault="00742F3F"/>
    <w:p w:rsidR="002E2C33" w:rsidRPr="002E2C33" w:rsidRDefault="00AB6291" w:rsidP="002E2C33">
      <w:pPr>
        <w:ind w:left="4956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      </w:t>
      </w:r>
      <w:r w:rsidR="002E2C33" w:rsidRPr="002E2C33">
        <w:rPr>
          <w:b/>
          <w:smallCaps/>
          <w:sz w:val="24"/>
          <w:szCs w:val="24"/>
        </w:rPr>
        <w:t>Prezydium Krajowej Rady</w:t>
      </w:r>
    </w:p>
    <w:p w:rsidR="002E2C33" w:rsidRPr="002E2C33" w:rsidRDefault="002E2C33" w:rsidP="002E2C33">
      <w:pPr>
        <w:ind w:left="4956"/>
        <w:rPr>
          <w:b/>
          <w:smallCaps/>
          <w:sz w:val="24"/>
          <w:szCs w:val="24"/>
        </w:rPr>
      </w:pPr>
      <w:r w:rsidRPr="002E2C33">
        <w:rPr>
          <w:b/>
          <w:smallCaps/>
          <w:sz w:val="24"/>
          <w:szCs w:val="24"/>
        </w:rPr>
        <w:t>Polskiego Związku Działkowców</w:t>
      </w:r>
    </w:p>
    <w:p w:rsidR="002E2C33" w:rsidRDefault="002E2C33"/>
    <w:p w:rsidR="002E2C33" w:rsidRDefault="002E2C33"/>
    <w:p w:rsidR="002E2C33" w:rsidRDefault="00250237">
      <w:r>
        <w:t>Warszawa, dnia 31</w:t>
      </w:r>
      <w:r w:rsidR="002E2C33">
        <w:t xml:space="preserve"> lipca 2012 r.</w:t>
      </w:r>
    </w:p>
    <w:p w:rsidR="00742F3F" w:rsidRDefault="00742F3F"/>
    <w:sectPr w:rsidR="00742F3F" w:rsidSect="009A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742F3F"/>
    <w:rsid w:val="00003CDA"/>
    <w:rsid w:val="0001207B"/>
    <w:rsid w:val="000301C7"/>
    <w:rsid w:val="0007136D"/>
    <w:rsid w:val="000D14C9"/>
    <w:rsid w:val="001316D3"/>
    <w:rsid w:val="00134443"/>
    <w:rsid w:val="00135913"/>
    <w:rsid w:val="001474E1"/>
    <w:rsid w:val="0017736A"/>
    <w:rsid w:val="001D463B"/>
    <w:rsid w:val="001F584A"/>
    <w:rsid w:val="001F7737"/>
    <w:rsid w:val="00250237"/>
    <w:rsid w:val="00264812"/>
    <w:rsid w:val="002A5161"/>
    <w:rsid w:val="002E2C33"/>
    <w:rsid w:val="002E5A16"/>
    <w:rsid w:val="003316A2"/>
    <w:rsid w:val="003A32D6"/>
    <w:rsid w:val="00450C8B"/>
    <w:rsid w:val="0046011A"/>
    <w:rsid w:val="0047084A"/>
    <w:rsid w:val="004D1CB8"/>
    <w:rsid w:val="00522FC8"/>
    <w:rsid w:val="00561FB4"/>
    <w:rsid w:val="00596A35"/>
    <w:rsid w:val="006864D2"/>
    <w:rsid w:val="006F37A6"/>
    <w:rsid w:val="00720C41"/>
    <w:rsid w:val="00723631"/>
    <w:rsid w:val="00730180"/>
    <w:rsid w:val="00742F3F"/>
    <w:rsid w:val="007E2AD5"/>
    <w:rsid w:val="00876E3F"/>
    <w:rsid w:val="009426EE"/>
    <w:rsid w:val="009465C3"/>
    <w:rsid w:val="009466F3"/>
    <w:rsid w:val="009503A7"/>
    <w:rsid w:val="00992C04"/>
    <w:rsid w:val="009A07E8"/>
    <w:rsid w:val="009B44A7"/>
    <w:rsid w:val="00AB6291"/>
    <w:rsid w:val="00AB64C8"/>
    <w:rsid w:val="00AE547B"/>
    <w:rsid w:val="00B305FA"/>
    <w:rsid w:val="00B42177"/>
    <w:rsid w:val="00B456B7"/>
    <w:rsid w:val="00B62509"/>
    <w:rsid w:val="00B95ED2"/>
    <w:rsid w:val="00BD504E"/>
    <w:rsid w:val="00BE6CD4"/>
    <w:rsid w:val="00BF3CC3"/>
    <w:rsid w:val="00C872C3"/>
    <w:rsid w:val="00CC3D11"/>
    <w:rsid w:val="00CE381A"/>
    <w:rsid w:val="00CF1AFF"/>
    <w:rsid w:val="00D247C0"/>
    <w:rsid w:val="00DC2306"/>
    <w:rsid w:val="00DD7948"/>
    <w:rsid w:val="00E07992"/>
    <w:rsid w:val="00E66CE7"/>
    <w:rsid w:val="00F50934"/>
    <w:rsid w:val="00F659D8"/>
    <w:rsid w:val="00F87653"/>
    <w:rsid w:val="00FA74BD"/>
    <w:rsid w:val="00FB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2012-07-31T11:39:00Z</cp:lastPrinted>
  <dcterms:created xsi:type="dcterms:W3CDTF">2012-07-30T08:18:00Z</dcterms:created>
  <dcterms:modified xsi:type="dcterms:W3CDTF">2012-07-31T12:32:00Z</dcterms:modified>
</cp:coreProperties>
</file>