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1" w:rsidRDefault="002B24E1" w:rsidP="002B2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F8">
        <w:rPr>
          <w:rFonts w:ascii="Times New Roman" w:hAnsi="Times New Roman" w:cs="Times New Roman"/>
          <w:b/>
          <w:sz w:val="28"/>
          <w:szCs w:val="28"/>
        </w:rPr>
        <w:t xml:space="preserve">Program ramowy konferencji szkoleniowych dla instruktorów krajowych </w:t>
      </w:r>
    </w:p>
    <w:p w:rsidR="002B24E1" w:rsidRPr="000B5FF8" w:rsidRDefault="002B24E1" w:rsidP="002B2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F8">
        <w:rPr>
          <w:rFonts w:ascii="Times New Roman" w:hAnsi="Times New Roman" w:cs="Times New Roman"/>
          <w:b/>
          <w:sz w:val="28"/>
          <w:szCs w:val="28"/>
        </w:rPr>
        <w:t>i okręgowych SSI PZD</w:t>
      </w:r>
    </w:p>
    <w:p w:rsidR="002B24E1" w:rsidRDefault="002B24E1" w:rsidP="002B24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4E1" w:rsidRPr="00CC4840" w:rsidRDefault="002B24E1" w:rsidP="002B24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4E1" w:rsidRDefault="002B24E1" w:rsidP="002B24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Aktualna sytuacja Związku. (1 godz. wykładowa) </w:t>
      </w:r>
    </w:p>
    <w:p w:rsidR="002B24E1" w:rsidRPr="00CE66A4" w:rsidRDefault="002B24E1" w:rsidP="002B24E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4E1" w:rsidRPr="00F9622B" w:rsidRDefault="002B24E1" w:rsidP="002B24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zagadnienia prawne występujące obecnie w działalności Związku. </w:t>
      </w:r>
    </w:p>
    <w:p w:rsidR="002B24E1" w:rsidRPr="003A7BDF" w:rsidRDefault="002B24E1" w:rsidP="002B24E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DF">
        <w:rPr>
          <w:rFonts w:ascii="Times New Roman" w:hAnsi="Times New Roman" w:cs="Times New Roman"/>
          <w:sz w:val="24"/>
          <w:szCs w:val="24"/>
        </w:rPr>
        <w:t>wdrażanie Regulaminu ROD, Ustawy o ROD, Statutu PZD,</w:t>
      </w:r>
      <w:r w:rsidRPr="003A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4E1" w:rsidRDefault="002B24E1" w:rsidP="002B2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DF">
        <w:rPr>
          <w:rFonts w:ascii="Times New Roman" w:hAnsi="Times New Roman" w:cs="Times New Roman"/>
          <w:sz w:val="24"/>
          <w:szCs w:val="24"/>
        </w:rPr>
        <w:t xml:space="preserve">zadania związane z nadzorowaniem nad prawidłowym zagospodarowaniem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1" w:rsidRPr="003A7BDF" w:rsidRDefault="002B24E1" w:rsidP="002B2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BDF">
        <w:rPr>
          <w:rFonts w:ascii="Times New Roman" w:hAnsi="Times New Roman" w:cs="Times New Roman"/>
          <w:sz w:val="24"/>
          <w:szCs w:val="24"/>
        </w:rPr>
        <w:t>modernizacją działek,</w:t>
      </w:r>
    </w:p>
    <w:p w:rsidR="002B24E1" w:rsidRDefault="002B24E1" w:rsidP="002B24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 xml:space="preserve">- zagadnienia związane z przydziałem działek zgodnym z polityką i regulaminem </w:t>
      </w:r>
    </w:p>
    <w:p w:rsidR="002B24E1" w:rsidRPr="003A7BDF" w:rsidRDefault="002B24E1" w:rsidP="002B24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7BDF">
        <w:rPr>
          <w:rFonts w:ascii="Times New Roman" w:hAnsi="Times New Roman" w:cs="Times New Roman"/>
          <w:sz w:val="24"/>
          <w:szCs w:val="24"/>
        </w:rPr>
        <w:t xml:space="preserve">Związku, </w:t>
      </w:r>
    </w:p>
    <w:p w:rsidR="002B24E1" w:rsidRPr="003A7BDF" w:rsidRDefault="002B24E1" w:rsidP="002B24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>- budownictwo na działkach,</w:t>
      </w:r>
    </w:p>
    <w:p w:rsidR="002B24E1" w:rsidRPr="003A7BDF" w:rsidRDefault="002B24E1" w:rsidP="002B24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 xml:space="preserve">- obowiązki Związku w stosunku do służby instruktorskiej SSI. </w:t>
      </w:r>
    </w:p>
    <w:p w:rsidR="002B24E1" w:rsidRPr="003A7BDF" w:rsidRDefault="002B24E1" w:rsidP="002B24E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(2 godz. wykładowe) </w:t>
      </w:r>
    </w:p>
    <w:p w:rsidR="002B24E1" w:rsidRPr="003A7BDF" w:rsidRDefault="002B24E1" w:rsidP="002B2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24E1" w:rsidRPr="003A7BDF" w:rsidRDefault="002B24E1" w:rsidP="002B2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Modernizacja działek w ROD  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DF">
        <w:rPr>
          <w:rFonts w:ascii="Times New Roman" w:hAnsi="Times New Roman" w:cs="Times New Roman"/>
          <w:sz w:val="24"/>
          <w:szCs w:val="24"/>
        </w:rPr>
        <w:t>Program modernizacji działek w ROD uchwalony przez Krajową Radę PZD,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>-</w:t>
      </w:r>
      <w:r w:rsidRPr="003A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3A7BDF">
        <w:rPr>
          <w:rFonts w:ascii="Times New Roman" w:hAnsi="Times New Roman" w:cs="Times New Roman"/>
          <w:sz w:val="24"/>
          <w:szCs w:val="24"/>
        </w:rPr>
        <w:t xml:space="preserve"> instruktorów SSI w upowszechnianiu i realizowaniu programu modernizacji </w:t>
      </w:r>
    </w:p>
    <w:p w:rsidR="002B24E1" w:rsidRPr="00AF2694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F2694">
        <w:rPr>
          <w:rFonts w:ascii="Times New Roman" w:hAnsi="Times New Roman" w:cs="Times New Roman"/>
          <w:sz w:val="24"/>
          <w:szCs w:val="24"/>
        </w:rPr>
        <w:t>ziałek,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rola i zadania OZ-ów PZD oraz Zarządów ROD. 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(2 godz. wykładowe, w tym czas przewidziany na dyskusję)  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4E1" w:rsidRPr="003A7BDF" w:rsidRDefault="002B24E1" w:rsidP="002B2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>Prawidłowe zagospodarowanie i modernizacja działki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>- zasady planowania zagospodarowania działki i celowość jej modernizacji,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>- budownictwo na działkach – wymiary, funkcjonalność i estetyka altan,</w:t>
      </w:r>
    </w:p>
    <w:p w:rsidR="002B24E1" w:rsidRPr="003A7BDF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 xml:space="preserve">- architektura ogrodowa – ogrodzenia, pergole, trejaże, ścieżki ogrodowe i inne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elementy ozdobne,</w:t>
      </w:r>
    </w:p>
    <w:p w:rsidR="002B24E1" w:rsidRDefault="002B24E1" w:rsidP="002B24E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niezbędna literatura: „Vademecum działkowca”, „Album projektów  </w:t>
      </w:r>
    </w:p>
    <w:p w:rsidR="002B24E1" w:rsidRPr="000B5FF8" w:rsidRDefault="002B24E1" w:rsidP="002B24E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zagospodarowania działek </w:t>
      </w:r>
      <w:r w:rsidRPr="000B5FF8">
        <w:rPr>
          <w:rFonts w:ascii="Times New Roman" w:hAnsi="Times New Roman" w:cs="Times New Roman"/>
          <w:sz w:val="24"/>
          <w:szCs w:val="24"/>
        </w:rPr>
        <w:t xml:space="preserve">w ROD” itp.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hAnsi="Times New Roman" w:cs="Times New Roman"/>
          <w:b/>
          <w:sz w:val="24"/>
          <w:szCs w:val="24"/>
        </w:rPr>
        <w:t xml:space="preserve">(3 godz. wykładowe)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4E1" w:rsidRDefault="002B24E1" w:rsidP="002B2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Praktyczna realizacja programu modernizacji działek na wybranych działkach w wytypowanym ROD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2">
        <w:rPr>
          <w:rFonts w:ascii="Times New Roman" w:hAnsi="Times New Roman" w:cs="Times New Roman"/>
          <w:sz w:val="24"/>
          <w:szCs w:val="24"/>
        </w:rPr>
        <w:t xml:space="preserve">– zajęcia praktyczne </w:t>
      </w:r>
      <w:r>
        <w:rPr>
          <w:rFonts w:ascii="Times New Roman" w:hAnsi="Times New Roman" w:cs="Times New Roman"/>
          <w:sz w:val="24"/>
          <w:szCs w:val="24"/>
        </w:rPr>
        <w:t xml:space="preserve">w zespołach 2-osobowych, polegające na ocenie istniejącego 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stanu badanych </w:t>
      </w:r>
      <w:r w:rsidRPr="000B5FF8">
        <w:rPr>
          <w:rFonts w:ascii="Times New Roman" w:hAnsi="Times New Roman" w:cs="Times New Roman"/>
          <w:sz w:val="24"/>
          <w:szCs w:val="24"/>
        </w:rPr>
        <w:t xml:space="preserve">działek, a następnie ustaleniu i opracowaniu zaleceń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5FF8">
        <w:rPr>
          <w:rFonts w:ascii="Times New Roman" w:hAnsi="Times New Roman" w:cs="Times New Roman"/>
          <w:sz w:val="24"/>
          <w:szCs w:val="24"/>
        </w:rPr>
        <w:t xml:space="preserve">niezbędnych działań modernizacyjnych na działkach. </w:t>
      </w:r>
      <w:r w:rsidRPr="000B5FF8">
        <w:rPr>
          <w:rFonts w:ascii="Times New Roman" w:hAnsi="Times New Roman" w:cs="Times New Roman"/>
          <w:sz w:val="24"/>
          <w:szCs w:val="24"/>
          <w:u w:val="single"/>
        </w:rPr>
        <w:t xml:space="preserve">Wskazane jest, aby zaprosić w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24E1" w:rsidRPr="000B5FF8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FF8">
        <w:rPr>
          <w:rFonts w:ascii="Times New Roman" w:hAnsi="Times New Roman" w:cs="Times New Roman"/>
          <w:sz w:val="24"/>
          <w:szCs w:val="24"/>
          <w:u w:val="single"/>
        </w:rPr>
        <w:t xml:space="preserve">   tym czasie działkowców z tego ROD, aby byli na swoich działkach. </w:t>
      </w:r>
    </w:p>
    <w:p w:rsidR="002B24E1" w:rsidRPr="00AF2694" w:rsidRDefault="002B24E1" w:rsidP="002B24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94">
        <w:rPr>
          <w:rFonts w:ascii="Times New Roman" w:hAnsi="Times New Roman" w:cs="Times New Roman"/>
          <w:b/>
          <w:sz w:val="24"/>
          <w:szCs w:val="24"/>
        </w:rPr>
        <w:t xml:space="preserve">(3 godz. zajęć praktycznych w terenie) </w:t>
      </w:r>
    </w:p>
    <w:p w:rsidR="002B24E1" w:rsidRPr="003A7BDF" w:rsidRDefault="002B24E1" w:rsidP="002B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Default="002B24E1" w:rsidP="002B2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Organizmy Genetycznie Modyfikowane (GMO) </w:t>
      </w:r>
    </w:p>
    <w:p w:rsidR="002B24E1" w:rsidRPr="00AF2694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to jest GMO?</w:t>
      </w:r>
    </w:p>
    <w:p w:rsidR="002B24E1" w:rsidRPr="00AF2694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powszechność występowania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24E1" w:rsidRPr="00AF2694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94">
        <w:rPr>
          <w:rFonts w:ascii="Times New Roman" w:eastAsia="Times New Roman" w:hAnsi="Times New Roman" w:cs="Times New Roman"/>
          <w:sz w:val="24"/>
          <w:szCs w:val="24"/>
          <w:lang w:eastAsia="pl-PL"/>
        </w:rPr>
        <w:t>- co powinniśmy wiedzieć o GMO?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 godz. wykładowa</w:t>
      </w:r>
      <w:r w:rsidRPr="003A7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Pr="000B5FF8" w:rsidRDefault="002B24E1" w:rsidP="002B24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Pr="003A7BDF" w:rsidRDefault="002B24E1" w:rsidP="002B2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zgodzie z naturą, czyli ogrodnictwo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ekologiczne</w:t>
      </w:r>
    </w:p>
    <w:p w:rsidR="002B24E1" w:rsidRPr="003A7BDF" w:rsidRDefault="002B24E1" w:rsidP="002B24E1">
      <w:pPr>
        <w:pStyle w:val="Default"/>
        <w:ind w:left="360" w:firstLine="348"/>
      </w:pPr>
      <w:r w:rsidRPr="003A7BDF">
        <w:t xml:space="preserve">- metody pozyskiwania, selekcji i identyfikacji pożytecznych mikroorganizmów   </w:t>
      </w:r>
    </w:p>
    <w:p w:rsidR="002B24E1" w:rsidRPr="003A7BDF" w:rsidRDefault="002B24E1" w:rsidP="002B24E1">
      <w:pPr>
        <w:pStyle w:val="Default"/>
        <w:ind w:left="360" w:firstLine="348"/>
      </w:pPr>
      <w:r w:rsidRPr="003A7BDF">
        <w:t xml:space="preserve">  glebowych, </w:t>
      </w:r>
    </w:p>
    <w:p w:rsidR="002B24E1" w:rsidRPr="003A7BDF" w:rsidRDefault="002B24E1" w:rsidP="002B24E1">
      <w:pPr>
        <w:pStyle w:val="Default"/>
        <w:ind w:firstLine="708"/>
      </w:pPr>
      <w:r w:rsidRPr="003A7BDF">
        <w:t xml:space="preserve">- </w:t>
      </w:r>
      <w:proofErr w:type="spellStart"/>
      <w:r w:rsidRPr="003A7BDF">
        <w:t>bionawozy</w:t>
      </w:r>
      <w:proofErr w:type="spellEnd"/>
      <w:r w:rsidRPr="003A7BDF">
        <w:t xml:space="preserve"> i środki ochrony roślin dla ekologicznej produkcji ogrodniczej, </w:t>
      </w:r>
    </w:p>
    <w:p w:rsidR="002B24E1" w:rsidRDefault="002B24E1" w:rsidP="002B24E1">
      <w:pPr>
        <w:pStyle w:val="Default"/>
        <w:ind w:firstLine="708"/>
      </w:pPr>
      <w:r w:rsidRPr="003A7BDF">
        <w:t>- jakość owoców i warzyw z produkcji ekol</w:t>
      </w:r>
      <w:r>
        <w:t xml:space="preserve">ogicznej i ich wpływ na zdrowie  </w:t>
      </w:r>
    </w:p>
    <w:p w:rsidR="002B24E1" w:rsidRPr="003A7BDF" w:rsidRDefault="002B24E1" w:rsidP="002B24E1">
      <w:pPr>
        <w:pStyle w:val="Default"/>
        <w:ind w:firstLine="708"/>
      </w:pPr>
      <w:r>
        <w:t xml:space="preserve">  </w:t>
      </w:r>
      <w:r w:rsidRPr="003A7BDF">
        <w:t xml:space="preserve">człowieka, </w:t>
      </w:r>
    </w:p>
    <w:p w:rsidR="002B24E1" w:rsidRPr="003A7BDF" w:rsidRDefault="002B24E1" w:rsidP="002B24E1">
      <w:pPr>
        <w:pStyle w:val="Default"/>
        <w:ind w:firstLine="708"/>
      </w:pPr>
      <w:r w:rsidRPr="003A7BDF">
        <w:t xml:space="preserve">- ekonomiczne aspekty ogrodniczej produkcji ekologicznej, </w:t>
      </w:r>
    </w:p>
    <w:p w:rsidR="002B24E1" w:rsidRDefault="002B24E1" w:rsidP="002B24E1">
      <w:pPr>
        <w:pStyle w:val="Default"/>
        <w:ind w:firstLine="708"/>
      </w:pPr>
      <w:r w:rsidRPr="003A7BDF">
        <w:t>- perspektywy rozwoju ekologicznych produktów ogrodniczych</w:t>
      </w:r>
      <w:r>
        <w:t xml:space="preserve"> w Polsce i na Świecie,</w:t>
      </w:r>
    </w:p>
    <w:p w:rsidR="002B24E1" w:rsidRPr="003A7BDF" w:rsidRDefault="002B24E1" w:rsidP="002B24E1">
      <w:pPr>
        <w:pStyle w:val="Default"/>
        <w:ind w:firstLine="708"/>
      </w:pPr>
      <w:r>
        <w:t xml:space="preserve">- rola działki w promowaniu ogrodnictwa ekologicznego i znaczenie dla rodziny.  </w:t>
      </w:r>
      <w:r w:rsidRPr="003A7BDF">
        <w:t xml:space="preserve"> </w:t>
      </w:r>
    </w:p>
    <w:p w:rsidR="002B24E1" w:rsidRPr="003A7BDF" w:rsidRDefault="002B24E1" w:rsidP="002B24E1">
      <w:pPr>
        <w:pStyle w:val="Default"/>
        <w:ind w:firstLine="708"/>
        <w:rPr>
          <w:b/>
        </w:rPr>
      </w:pPr>
      <w:r>
        <w:rPr>
          <w:b/>
        </w:rPr>
        <w:t>(3 godz. wykładowe)</w:t>
      </w:r>
    </w:p>
    <w:p w:rsidR="002B24E1" w:rsidRPr="003A7BDF" w:rsidRDefault="002B24E1" w:rsidP="002B24E1">
      <w:pPr>
        <w:pStyle w:val="Default"/>
        <w:ind w:firstLine="360"/>
      </w:pPr>
    </w:p>
    <w:p w:rsidR="002B24E1" w:rsidRPr="00E44640" w:rsidRDefault="002B24E1" w:rsidP="002B24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Ochrona roślin na działkach w 2012 r. </w:t>
      </w:r>
    </w:p>
    <w:p w:rsidR="002B24E1" w:rsidRPr="003A7BDF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3A7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(3 godz. wykładowe)</w:t>
      </w:r>
    </w:p>
    <w:p w:rsidR="002B24E1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Pr="000B5FF8" w:rsidRDefault="002B24E1" w:rsidP="002B24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Ochrona środowiska, w tym ogrodów działkowych przed niebezpiecznymi  </w:t>
      </w:r>
    </w:p>
    <w:p w:rsidR="002B24E1" w:rsidRDefault="002B24E1" w:rsidP="002B24E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toksynami </w:t>
      </w:r>
    </w:p>
    <w:p w:rsidR="002B24E1" w:rsidRPr="000B5FF8" w:rsidRDefault="002B24E1" w:rsidP="002B24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 godz. wykładowa)</w:t>
      </w:r>
    </w:p>
    <w:p w:rsidR="002B24E1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E1" w:rsidRPr="00F54554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łącznie 19 – godzinny program </w:t>
      </w:r>
      <w:r w:rsidRPr="00F5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konferencji należy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starać się </w:t>
      </w:r>
      <w:r w:rsidRPr="00F5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rozdysponować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następujący sposób: </w:t>
      </w:r>
    </w:p>
    <w:p w:rsidR="002B24E1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24E1" w:rsidRPr="00755D65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dzień – 5 godzin wykładowych </w:t>
      </w:r>
    </w:p>
    <w:p w:rsidR="002B24E1" w:rsidRPr="00755D65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dzień – 10 godzin wykładowych </w:t>
      </w:r>
    </w:p>
    <w:p w:rsidR="002B24E1" w:rsidRPr="00755D65" w:rsidRDefault="002B24E1" w:rsidP="002B24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dzień – 4 godziny wykładowe </w:t>
      </w:r>
    </w:p>
    <w:p w:rsidR="00611819" w:rsidRDefault="00611819"/>
    <w:sectPr w:rsidR="00611819" w:rsidSect="0061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DE"/>
    <w:multiLevelType w:val="hybridMultilevel"/>
    <w:tmpl w:val="8088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4E1"/>
    <w:rsid w:val="002B24E1"/>
    <w:rsid w:val="0061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E1"/>
    <w:pPr>
      <w:ind w:left="720"/>
      <w:contextualSpacing/>
    </w:pPr>
  </w:style>
  <w:style w:type="paragraph" w:customStyle="1" w:styleId="Default">
    <w:name w:val="Default"/>
    <w:rsid w:val="002B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2012-04-04T13:43:00Z</dcterms:created>
  <dcterms:modified xsi:type="dcterms:W3CDTF">2012-04-04T13:43:00Z</dcterms:modified>
</cp:coreProperties>
</file>