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>Szczawno Zdrój, 21 sierpnia 2012 r</w:t>
      </w:r>
      <w:r>
        <w:rPr>
          <w:rFonts w:ascii="Times New Roman CE" w:hAnsi="Times New Roman CE" w:cs="Times New Roman CE"/>
        </w:rPr>
        <w:t>.</w:t>
      </w: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  <w:jc w:val="center"/>
      </w:pP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  <w:jc w:val="right"/>
      </w:pPr>
      <w:r>
        <w:rPr>
          <w:rFonts w:ascii="Times New Roman CE" w:hAnsi="Times New Roman CE" w:cs="Times New Roman CE"/>
          <w:b/>
          <w:bCs/>
          <w:sz w:val="27"/>
          <w:szCs w:val="27"/>
        </w:rPr>
        <w:t>Marszałek Sejmu RP</w:t>
      </w:r>
    </w:p>
    <w:p w:rsidR="007C6651" w:rsidRDefault="007C6651" w:rsidP="007C6651">
      <w:pPr>
        <w:pStyle w:val="NormalnyWeb"/>
        <w:spacing w:after="0"/>
        <w:jc w:val="right"/>
      </w:pPr>
      <w:r>
        <w:rPr>
          <w:rFonts w:ascii="Times New Roman CE" w:hAnsi="Times New Roman CE" w:cs="Times New Roman CE"/>
          <w:b/>
          <w:bCs/>
          <w:sz w:val="27"/>
          <w:szCs w:val="27"/>
        </w:rPr>
        <w:t>Pani Ewa Kopacz</w:t>
      </w:r>
    </w:p>
    <w:p w:rsidR="007C6651" w:rsidRDefault="007C6651" w:rsidP="007C6651">
      <w:pPr>
        <w:pStyle w:val="NormalnyWeb"/>
        <w:spacing w:after="0"/>
        <w:jc w:val="right"/>
      </w:pP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 xml:space="preserve">Wyrok Trybunału Konstytucyjnego z dnia 11 lipca 2012 r. stwierdził niezgodność z Konstytucją RP szereg zapisów ustawy o rodzinnych ogrodach działkowych, które dawały dla </w:t>
      </w:r>
      <w:proofErr w:type="spellStart"/>
      <w:r>
        <w:rPr>
          <w:rFonts w:ascii="Times New Roman CE" w:hAnsi="Times New Roman CE" w:cs="Times New Roman CE"/>
          <w:sz w:val="27"/>
          <w:szCs w:val="27"/>
        </w:rPr>
        <w:t>działkowców</w:t>
      </w:r>
      <w:proofErr w:type="spellEnd"/>
      <w:r>
        <w:rPr>
          <w:rFonts w:ascii="Times New Roman CE" w:hAnsi="Times New Roman CE" w:cs="Times New Roman CE"/>
          <w:sz w:val="27"/>
          <w:szCs w:val="27"/>
        </w:rPr>
        <w:t xml:space="preserve"> stabilność i ochronę najważniejszych praw nabytych. </w:t>
      </w: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 xml:space="preserve">Stan prawny jaki stworzył Trybunał Konstytucyjny nastąpił z przyczyn niezależnych od </w:t>
      </w:r>
      <w:proofErr w:type="spellStart"/>
      <w:r>
        <w:rPr>
          <w:rFonts w:ascii="Times New Roman CE" w:hAnsi="Times New Roman CE" w:cs="Times New Roman CE"/>
          <w:sz w:val="27"/>
          <w:szCs w:val="27"/>
        </w:rPr>
        <w:t>działkowców</w:t>
      </w:r>
      <w:proofErr w:type="spellEnd"/>
      <w:r>
        <w:rPr>
          <w:rFonts w:ascii="Times New Roman CE" w:hAnsi="Times New Roman CE" w:cs="Times New Roman CE"/>
          <w:sz w:val="27"/>
          <w:szCs w:val="27"/>
        </w:rPr>
        <w:t xml:space="preserve"> i bez ich udziału.</w:t>
      </w:r>
    </w:p>
    <w:p w:rsidR="007C6651" w:rsidRDefault="007C6651" w:rsidP="007C6651">
      <w:pPr>
        <w:pStyle w:val="NormalnyWeb"/>
        <w:spacing w:after="0"/>
        <w:ind w:firstLine="851"/>
      </w:pPr>
    </w:p>
    <w:p w:rsidR="007C6651" w:rsidRDefault="007C6651" w:rsidP="007C6651">
      <w:pPr>
        <w:pStyle w:val="NormalnyWeb"/>
        <w:spacing w:after="0"/>
        <w:ind w:firstLine="851"/>
      </w:pPr>
      <w:r>
        <w:rPr>
          <w:rFonts w:ascii="Times New Roman CE" w:hAnsi="Times New Roman CE" w:cs="Times New Roman CE"/>
          <w:sz w:val="27"/>
          <w:szCs w:val="27"/>
        </w:rPr>
        <w:t xml:space="preserve">Działkowcy i ogrody pozostają zatem w niekorzystnej i niepewnej sytuacji i bez nowej ustawy funkcjonowanie i przetrwanie ogrodów jest poważnie zagrożone. Trwanie takiej sytuacji będzie najbardziej dotkliwe dla ponad milionowej społeczności polskich </w:t>
      </w:r>
      <w:proofErr w:type="spellStart"/>
      <w:r>
        <w:rPr>
          <w:rFonts w:ascii="Times New Roman CE" w:hAnsi="Times New Roman CE" w:cs="Times New Roman CE"/>
          <w:sz w:val="27"/>
          <w:szCs w:val="27"/>
        </w:rPr>
        <w:t>działkowców</w:t>
      </w:r>
      <w:proofErr w:type="spellEnd"/>
      <w:r>
        <w:rPr>
          <w:rFonts w:ascii="Times New Roman CE" w:hAnsi="Times New Roman CE" w:cs="Times New Roman CE"/>
          <w:sz w:val="27"/>
          <w:szCs w:val="27"/>
        </w:rPr>
        <w:t>.</w:t>
      </w: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 xml:space="preserve">Wbrew twierdzeniu niektórych polityków, „że działkowcom nic się nie stanie” oraz mówienie o „korzyściach” jakie dla </w:t>
      </w:r>
      <w:proofErr w:type="spellStart"/>
      <w:r>
        <w:rPr>
          <w:rFonts w:ascii="Times New Roman CE" w:hAnsi="Times New Roman CE" w:cs="Times New Roman CE"/>
          <w:sz w:val="27"/>
          <w:szCs w:val="27"/>
        </w:rPr>
        <w:t>działkowców</w:t>
      </w:r>
      <w:proofErr w:type="spellEnd"/>
      <w:r>
        <w:rPr>
          <w:rFonts w:ascii="Times New Roman CE" w:hAnsi="Times New Roman CE" w:cs="Times New Roman CE"/>
          <w:sz w:val="27"/>
          <w:szCs w:val="27"/>
        </w:rPr>
        <w:t xml:space="preserve"> niesie za sobą wyrok Trybunału Konstytucyjnego, rzeczywistość jaka czeka </w:t>
      </w:r>
      <w:proofErr w:type="spellStart"/>
      <w:r>
        <w:rPr>
          <w:rFonts w:ascii="Times New Roman CE" w:hAnsi="Times New Roman CE" w:cs="Times New Roman CE"/>
          <w:sz w:val="27"/>
          <w:szCs w:val="27"/>
        </w:rPr>
        <w:t>działkowców</w:t>
      </w:r>
      <w:proofErr w:type="spellEnd"/>
      <w:r>
        <w:rPr>
          <w:rFonts w:ascii="Times New Roman CE" w:hAnsi="Times New Roman CE" w:cs="Times New Roman CE"/>
          <w:sz w:val="27"/>
          <w:szCs w:val="27"/>
        </w:rPr>
        <w:t xml:space="preserve"> postrzegana jest przez Polski Związek Działkowców realnie. Działkowcy utracą wszystkie dotychczasowe fundamentalne prawa, także możliwości obrony przed likwidacją ogrodów. </w:t>
      </w:r>
    </w:p>
    <w:p w:rsidR="007C6651" w:rsidRDefault="007C6651" w:rsidP="007C6651">
      <w:pPr>
        <w:pStyle w:val="NormalnyWeb"/>
        <w:spacing w:after="0"/>
        <w:ind w:firstLine="851"/>
      </w:pPr>
    </w:p>
    <w:p w:rsidR="007C6651" w:rsidRDefault="007C6651" w:rsidP="007C6651">
      <w:pPr>
        <w:pStyle w:val="NormalnyWeb"/>
        <w:spacing w:after="0"/>
        <w:ind w:firstLine="851"/>
      </w:pPr>
      <w:r>
        <w:rPr>
          <w:rFonts w:ascii="Times New Roman CE" w:hAnsi="Times New Roman CE" w:cs="Times New Roman CE"/>
          <w:sz w:val="27"/>
          <w:szCs w:val="27"/>
        </w:rPr>
        <w:t xml:space="preserve">Polski Związek Działkowców, jako organizacja społeczna, nadal legalnie funkcjonująca, jest odpowiedzialna za przyszłość </w:t>
      </w:r>
      <w:proofErr w:type="spellStart"/>
      <w:r>
        <w:rPr>
          <w:rFonts w:ascii="Times New Roman CE" w:hAnsi="Times New Roman CE" w:cs="Times New Roman CE"/>
          <w:sz w:val="27"/>
          <w:szCs w:val="27"/>
        </w:rPr>
        <w:t>działkowców</w:t>
      </w:r>
      <w:proofErr w:type="spellEnd"/>
      <w:r>
        <w:rPr>
          <w:rFonts w:ascii="Times New Roman CE" w:hAnsi="Times New Roman CE" w:cs="Times New Roman CE"/>
          <w:sz w:val="27"/>
          <w:szCs w:val="27"/>
        </w:rPr>
        <w:t xml:space="preserve"> i ogrodów oraz za ponad 130 letnią tradycję ogrodnictwa działkowego w Polsce. </w:t>
      </w: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 xml:space="preserve">Wartości i dorobek ruchu ogrodnictwa działkowego nie powinien zostać zaprzepaszczony i zapomniany. Ogrody i działkowcy nie stanowią bytu, który ma minąć bezpowrotnie. </w:t>
      </w: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lastRenderedPageBreak/>
        <w:t>Nie wybaczyli by nam tego, władzom też, nasi potomni.</w:t>
      </w: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 xml:space="preserve">Mając na względzie potrzebę zachowania tych wartości oraz dbałość o przyszłość ponad miliona polskich rodzin </w:t>
      </w:r>
      <w:proofErr w:type="spellStart"/>
      <w:r>
        <w:rPr>
          <w:rFonts w:ascii="Times New Roman CE" w:hAnsi="Times New Roman CE" w:cs="Times New Roman CE"/>
          <w:sz w:val="27"/>
          <w:szCs w:val="27"/>
        </w:rPr>
        <w:t>działkowców</w:t>
      </w:r>
      <w:proofErr w:type="spellEnd"/>
      <w:r>
        <w:rPr>
          <w:rFonts w:ascii="Times New Roman CE" w:hAnsi="Times New Roman CE" w:cs="Times New Roman CE"/>
          <w:sz w:val="27"/>
          <w:szCs w:val="27"/>
        </w:rPr>
        <w:t xml:space="preserve">, w większości ubogich, Polski Związek Działkowców rozpocznie prace nad obywatelskim projektem ustawy o ogrodach działkowych. </w:t>
      </w:r>
    </w:p>
    <w:p w:rsidR="007C6651" w:rsidRDefault="007C6651" w:rsidP="007C6651">
      <w:pPr>
        <w:pStyle w:val="NormalnyWeb"/>
        <w:spacing w:after="0"/>
        <w:ind w:firstLine="851"/>
      </w:pPr>
    </w:p>
    <w:p w:rsidR="007C6651" w:rsidRDefault="007C6651" w:rsidP="007C6651">
      <w:pPr>
        <w:pStyle w:val="NormalnyWeb"/>
        <w:spacing w:after="0"/>
        <w:ind w:firstLine="851"/>
      </w:pPr>
      <w:r>
        <w:rPr>
          <w:rFonts w:ascii="Times New Roman CE" w:hAnsi="Times New Roman CE" w:cs="Times New Roman CE"/>
          <w:sz w:val="27"/>
          <w:szCs w:val="27"/>
        </w:rPr>
        <w:t xml:space="preserve">Projekt będzie uwzględniał wyrok Trybunału Konstytucyjnego oraz tradycyjne wartości ruchu ogrodnictwa działkowego. </w:t>
      </w: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 xml:space="preserve">Przekazując niniejsze wystąpienie Konferencja Okręgu Sudeckiego PZD w imieniu 58 tysięcy rodzin sudeckich </w:t>
      </w:r>
      <w:proofErr w:type="spellStart"/>
      <w:r>
        <w:rPr>
          <w:rFonts w:ascii="Times New Roman CE" w:hAnsi="Times New Roman CE" w:cs="Times New Roman CE"/>
          <w:sz w:val="27"/>
          <w:szCs w:val="27"/>
        </w:rPr>
        <w:t>działkowców</w:t>
      </w:r>
      <w:proofErr w:type="spellEnd"/>
      <w:r>
        <w:rPr>
          <w:rFonts w:ascii="Times New Roman CE" w:hAnsi="Times New Roman CE" w:cs="Times New Roman CE"/>
          <w:sz w:val="27"/>
          <w:szCs w:val="27"/>
        </w:rPr>
        <w:t xml:space="preserve"> prosi Panią Marszałek Sejmu RP o wsparcie inicjatywy Polskiego Związku Działkowców nowego, zgodnego z wyrokiem Trybunału, uregulowania prawnego funkcjonowania rodzinnych ogrodów działkowych. </w:t>
      </w: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>SEKRETARZ KONFERENCJI PRZEWODNICZĄCY KONFERENCJI</w:t>
      </w: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>/ - / Janusz Paprocki / - / Zbigniew Rodak</w:t>
      </w: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</w:pPr>
      <w:r>
        <w:rPr>
          <w:rFonts w:ascii="Times New Roman CE" w:hAnsi="Times New Roman CE" w:cs="Times New Roman CE"/>
          <w:sz w:val="27"/>
          <w:szCs w:val="27"/>
        </w:rPr>
        <w:t>Szczawno Zdrój, 21 sierpnia 2012 r.</w:t>
      </w: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</w:pPr>
    </w:p>
    <w:p w:rsidR="007C6651" w:rsidRDefault="007C6651" w:rsidP="007C6651">
      <w:pPr>
        <w:pStyle w:val="NormalnyWeb"/>
        <w:spacing w:after="0"/>
      </w:pPr>
    </w:p>
    <w:p w:rsidR="00313C32" w:rsidRPr="007C6651" w:rsidRDefault="00313C32" w:rsidP="007C6651"/>
    <w:sectPr w:rsidR="00313C32" w:rsidRPr="007C6651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6115"/>
    <w:rsid w:val="00313C32"/>
    <w:rsid w:val="00332C1C"/>
    <w:rsid w:val="0040631F"/>
    <w:rsid w:val="004A6115"/>
    <w:rsid w:val="005811D3"/>
    <w:rsid w:val="005914ED"/>
    <w:rsid w:val="007C6651"/>
    <w:rsid w:val="008052E0"/>
    <w:rsid w:val="00A06615"/>
    <w:rsid w:val="00BA09C1"/>
    <w:rsid w:val="00BD63BD"/>
    <w:rsid w:val="00C36561"/>
    <w:rsid w:val="00D24128"/>
    <w:rsid w:val="00D3566C"/>
    <w:rsid w:val="00DA53FE"/>
    <w:rsid w:val="00DE5475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6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2012-08-23T08:30:00Z</dcterms:created>
  <dcterms:modified xsi:type="dcterms:W3CDTF">2012-08-23T08:30:00Z</dcterms:modified>
</cp:coreProperties>
</file>