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2" w:rsidRPr="00646618" w:rsidRDefault="003674A2" w:rsidP="003674A2">
      <w:pPr>
        <w:jc w:val="center"/>
        <w:rPr>
          <w:rFonts w:ascii="Georgia" w:hAnsi="Georgia"/>
          <w:b/>
          <w:sz w:val="28"/>
          <w:szCs w:val="28"/>
        </w:rPr>
      </w:pPr>
      <w:r w:rsidRPr="00646618">
        <w:rPr>
          <w:rFonts w:ascii="Georgia" w:hAnsi="Georgia"/>
          <w:b/>
          <w:sz w:val="28"/>
          <w:szCs w:val="28"/>
        </w:rPr>
        <w:t>STANOWISKO</w:t>
      </w:r>
    </w:p>
    <w:p w:rsidR="00D15A94" w:rsidRPr="00646618" w:rsidRDefault="001528F1" w:rsidP="003674A2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>działkowców w sprawie obywatelskiego projektu ustawy o rodzinnych ogrodach działkowych</w:t>
      </w:r>
    </w:p>
    <w:p w:rsidR="003674A2" w:rsidRPr="00646618" w:rsidRDefault="003674A2" w:rsidP="003674A2">
      <w:pPr>
        <w:spacing w:line="360" w:lineRule="auto"/>
        <w:rPr>
          <w:rFonts w:ascii="Georgia" w:hAnsi="Georgia"/>
          <w:sz w:val="28"/>
          <w:szCs w:val="28"/>
        </w:rPr>
      </w:pPr>
    </w:p>
    <w:p w:rsidR="003674A2" w:rsidRPr="00646618" w:rsidRDefault="003674A2" w:rsidP="003674A2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>Trzeba chronić to co dobrze funkcjonuje i jest tak ważne dla prawie milionowej rzesz</w:t>
      </w:r>
      <w:r w:rsidR="00823482" w:rsidRPr="00646618">
        <w:rPr>
          <w:rFonts w:ascii="Georgia" w:hAnsi="Georgia"/>
          <w:sz w:val="28"/>
          <w:szCs w:val="28"/>
        </w:rPr>
        <w:t>y działkowców i ich rodzin. Taką</w:t>
      </w:r>
      <w:r w:rsidRPr="00646618">
        <w:rPr>
          <w:rFonts w:ascii="Georgia" w:hAnsi="Georgia"/>
          <w:sz w:val="28"/>
          <w:szCs w:val="28"/>
        </w:rPr>
        <w:t xml:space="preserve"> ochronę i dobrą funkcjonalność zapewnia nam – działkowcom – obywatelski projekt ustawy o rodzinnych ogrodach działkowych. Wartości tego projektu polega </w:t>
      </w:r>
      <w:r w:rsidR="000A234B" w:rsidRPr="00646618">
        <w:rPr>
          <w:rFonts w:ascii="Georgia" w:hAnsi="Georgia"/>
          <w:sz w:val="28"/>
          <w:szCs w:val="28"/>
        </w:rPr>
        <w:t xml:space="preserve">między innymi </w:t>
      </w:r>
      <w:r w:rsidRPr="00646618">
        <w:rPr>
          <w:rFonts w:ascii="Georgia" w:hAnsi="Georgia"/>
          <w:sz w:val="28"/>
          <w:szCs w:val="28"/>
        </w:rPr>
        <w:t>na:</w:t>
      </w:r>
    </w:p>
    <w:p w:rsidR="003674A2" w:rsidRPr="00646618" w:rsidRDefault="003674A2" w:rsidP="003674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 xml:space="preserve">precyzyjnym zdefiniowaniu pojęcia </w:t>
      </w:r>
      <w:r w:rsidR="00823482" w:rsidRPr="00646618">
        <w:rPr>
          <w:rFonts w:ascii="Georgia" w:hAnsi="Georgia"/>
          <w:sz w:val="28"/>
          <w:szCs w:val="28"/>
        </w:rPr>
        <w:t>„</w:t>
      </w:r>
      <w:r w:rsidRPr="00646618">
        <w:rPr>
          <w:rFonts w:ascii="Georgia" w:hAnsi="Georgia"/>
          <w:sz w:val="28"/>
          <w:szCs w:val="28"/>
        </w:rPr>
        <w:t>rodzinny ogród działkowy</w:t>
      </w:r>
      <w:r w:rsidR="00823482" w:rsidRPr="00646618">
        <w:rPr>
          <w:rFonts w:ascii="Georgia" w:hAnsi="Georgia"/>
          <w:sz w:val="28"/>
          <w:szCs w:val="28"/>
        </w:rPr>
        <w:t>”</w:t>
      </w:r>
      <w:r w:rsidRPr="00646618">
        <w:rPr>
          <w:rFonts w:ascii="Georgia" w:hAnsi="Georgia"/>
          <w:sz w:val="28"/>
          <w:szCs w:val="28"/>
        </w:rPr>
        <w:t xml:space="preserve">, </w:t>
      </w:r>
    </w:p>
    <w:p w:rsidR="001528F1" w:rsidRPr="00646618" w:rsidRDefault="003674A2" w:rsidP="00823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>jego miejs</w:t>
      </w:r>
      <w:r w:rsidR="00823482" w:rsidRPr="00646618">
        <w:rPr>
          <w:rFonts w:ascii="Georgia" w:hAnsi="Georgia"/>
          <w:sz w:val="28"/>
          <w:szCs w:val="28"/>
        </w:rPr>
        <w:t>ca</w:t>
      </w:r>
      <w:r w:rsidRPr="00646618">
        <w:rPr>
          <w:rFonts w:ascii="Georgia" w:hAnsi="Georgia"/>
          <w:sz w:val="28"/>
          <w:szCs w:val="28"/>
        </w:rPr>
        <w:t xml:space="preserve"> w przestr</w:t>
      </w:r>
      <w:r w:rsidR="007F09C6" w:rsidRPr="00646618">
        <w:rPr>
          <w:rFonts w:ascii="Georgia" w:hAnsi="Georgia"/>
          <w:sz w:val="28"/>
          <w:szCs w:val="28"/>
        </w:rPr>
        <w:t>zeni publicznej miast</w:t>
      </w:r>
      <w:r w:rsidR="00823482" w:rsidRPr="00646618">
        <w:rPr>
          <w:rFonts w:ascii="Georgia" w:hAnsi="Georgia"/>
          <w:sz w:val="28"/>
          <w:szCs w:val="28"/>
        </w:rPr>
        <w:t xml:space="preserve"> i  prawnego zorganizowania</w:t>
      </w:r>
      <w:r w:rsidR="001528F1" w:rsidRPr="00646618">
        <w:rPr>
          <w:rFonts w:ascii="Georgia" w:hAnsi="Georgia"/>
          <w:sz w:val="28"/>
          <w:szCs w:val="28"/>
        </w:rPr>
        <w:t>,</w:t>
      </w:r>
    </w:p>
    <w:p w:rsidR="001528F1" w:rsidRPr="00646618" w:rsidRDefault="001528F1" w:rsidP="00823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 xml:space="preserve">obronie praw nabytych, </w:t>
      </w:r>
    </w:p>
    <w:p w:rsidR="003674A2" w:rsidRPr="00646618" w:rsidRDefault="001528F1" w:rsidP="0082348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 xml:space="preserve">ochronie majątku  </w:t>
      </w:r>
      <w:r w:rsidR="003674A2" w:rsidRPr="00646618">
        <w:rPr>
          <w:rFonts w:ascii="Georgia" w:hAnsi="Georgia"/>
          <w:sz w:val="28"/>
          <w:szCs w:val="28"/>
        </w:rPr>
        <w:t xml:space="preserve"> </w:t>
      </w:r>
    </w:p>
    <w:p w:rsidR="007F09C6" w:rsidRPr="00646618" w:rsidRDefault="003674A2" w:rsidP="003674A2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 xml:space="preserve">Przygotowane zapisy kompleksowo zabezpieczają prawa działkowców i z tego też względu zasługuje on na szerokie poparcie. </w:t>
      </w:r>
    </w:p>
    <w:p w:rsidR="003674A2" w:rsidRPr="00646618" w:rsidRDefault="003674A2" w:rsidP="003674A2">
      <w:pPr>
        <w:spacing w:line="360" w:lineRule="auto"/>
        <w:ind w:firstLine="708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>Obywatelski projekt ustawy o ROD jest doskonale opracowanym projektem, który systemowo rozwiązuje wszystkie problemy i wytyczne wynikające z orzeczenia Trybunału Konstytucyjnego</w:t>
      </w:r>
      <w:r w:rsidR="000A234B" w:rsidRPr="00646618">
        <w:rPr>
          <w:rFonts w:ascii="Georgia" w:hAnsi="Georgia"/>
          <w:sz w:val="28"/>
          <w:szCs w:val="28"/>
        </w:rPr>
        <w:t>.</w:t>
      </w:r>
    </w:p>
    <w:p w:rsidR="001528F1" w:rsidRPr="00646618" w:rsidRDefault="001528F1" w:rsidP="00646618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b/>
          <w:sz w:val="28"/>
          <w:szCs w:val="28"/>
        </w:rPr>
        <w:t>Pani Poseł</w:t>
      </w:r>
      <w:r w:rsidRPr="00646618">
        <w:rPr>
          <w:rFonts w:ascii="Georgia" w:hAnsi="Georgia"/>
          <w:sz w:val="28"/>
          <w:szCs w:val="28"/>
        </w:rPr>
        <w:t xml:space="preserve"> !</w:t>
      </w:r>
    </w:p>
    <w:p w:rsidR="001528F1" w:rsidRPr="00646618" w:rsidRDefault="001528F1" w:rsidP="001528F1">
      <w:pPr>
        <w:spacing w:line="360" w:lineRule="auto"/>
        <w:jc w:val="both"/>
        <w:rPr>
          <w:rFonts w:ascii="Georgia" w:hAnsi="Georgia"/>
          <w:sz w:val="28"/>
          <w:szCs w:val="28"/>
        </w:rPr>
      </w:pPr>
      <w:r w:rsidRPr="00646618">
        <w:rPr>
          <w:rFonts w:ascii="Georgia" w:hAnsi="Georgia"/>
          <w:sz w:val="28"/>
          <w:szCs w:val="28"/>
        </w:rPr>
        <w:t>Zwracamy się do Pani z prośbą o poparcie naszego projektu ustawy</w:t>
      </w:r>
      <w:r w:rsidR="00646618">
        <w:rPr>
          <w:rFonts w:ascii="Georgia" w:hAnsi="Georgia"/>
          <w:sz w:val="28"/>
          <w:szCs w:val="28"/>
        </w:rPr>
        <w:t xml:space="preserve"> i </w:t>
      </w:r>
      <w:r w:rsidRPr="00646618">
        <w:rPr>
          <w:rFonts w:ascii="Georgia" w:hAnsi="Georgia"/>
          <w:sz w:val="28"/>
          <w:szCs w:val="28"/>
        </w:rPr>
        <w:t>wypracowanie najlepszego rozwiązania prawnego dla wszystkich działkowców w Polsce. Oby</w:t>
      </w:r>
      <w:r w:rsidR="00646618">
        <w:rPr>
          <w:rFonts w:ascii="Georgia" w:hAnsi="Georgia"/>
          <w:sz w:val="28"/>
          <w:szCs w:val="28"/>
        </w:rPr>
        <w:t xml:space="preserve"> ogrody i działkowcy przetrwali przez </w:t>
      </w:r>
      <w:bookmarkStart w:id="0" w:name="_GoBack"/>
      <w:bookmarkEnd w:id="0"/>
      <w:r w:rsidRPr="00646618">
        <w:rPr>
          <w:rFonts w:ascii="Georgia" w:hAnsi="Georgia"/>
          <w:sz w:val="28"/>
          <w:szCs w:val="28"/>
        </w:rPr>
        <w:t>kolejne 100 lat.</w:t>
      </w:r>
    </w:p>
    <w:sectPr w:rsidR="001528F1" w:rsidRPr="0064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A7A"/>
    <w:multiLevelType w:val="hybridMultilevel"/>
    <w:tmpl w:val="37F2C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A2"/>
    <w:rsid w:val="000A234B"/>
    <w:rsid w:val="001528F1"/>
    <w:rsid w:val="003674A2"/>
    <w:rsid w:val="00646618"/>
    <w:rsid w:val="00792928"/>
    <w:rsid w:val="007F09C6"/>
    <w:rsid w:val="00823482"/>
    <w:rsid w:val="00D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Piotr</cp:lastModifiedBy>
  <cp:revision>4</cp:revision>
  <dcterms:created xsi:type="dcterms:W3CDTF">2013-05-06T06:21:00Z</dcterms:created>
  <dcterms:modified xsi:type="dcterms:W3CDTF">2013-05-06T06:29:00Z</dcterms:modified>
</cp:coreProperties>
</file>