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E3" w:rsidRDefault="006B7DE3" w:rsidP="006B7DE3">
      <w:r>
        <w:t xml:space="preserve">                                                                                     Lublin, 23.08.2012 r.</w:t>
      </w:r>
    </w:p>
    <w:p w:rsidR="006B7DE3" w:rsidRDefault="006B7DE3" w:rsidP="006B7DE3"/>
    <w:p w:rsidR="006B7DE3" w:rsidRDefault="006B7DE3" w:rsidP="006B7DE3"/>
    <w:p w:rsidR="006B7DE3" w:rsidRDefault="006B7DE3" w:rsidP="006B7DE3"/>
    <w:p w:rsidR="006B7DE3" w:rsidRDefault="006B7DE3" w:rsidP="006B7DE3">
      <w:pPr>
        <w:jc w:val="center"/>
      </w:pPr>
    </w:p>
    <w:p w:rsidR="006B7DE3" w:rsidRPr="003F3E2D" w:rsidRDefault="006B7DE3" w:rsidP="006B7DE3">
      <w:pPr>
        <w:pStyle w:val="Bezodstpw"/>
        <w:jc w:val="center"/>
      </w:pPr>
      <w:r w:rsidRPr="003F3E2D">
        <w:t>STANOWISKO</w:t>
      </w:r>
    </w:p>
    <w:p w:rsidR="006B7DE3" w:rsidRPr="003F3E2D" w:rsidRDefault="006B7DE3" w:rsidP="006B7DE3">
      <w:pPr>
        <w:pStyle w:val="Bezodstpw"/>
        <w:jc w:val="center"/>
      </w:pPr>
      <w:r w:rsidRPr="003F3E2D">
        <w:t>Okręgowego Zarządu PZD,</w:t>
      </w:r>
    </w:p>
    <w:p w:rsidR="006B7DE3" w:rsidRPr="003F3E2D" w:rsidRDefault="006B7DE3" w:rsidP="006B7DE3">
      <w:pPr>
        <w:pStyle w:val="Bezodstpw"/>
        <w:jc w:val="center"/>
      </w:pPr>
      <w:r w:rsidRPr="003F3E2D">
        <w:t>Prezesów i Przewodniczących Komisji Statutowych ROD</w:t>
      </w:r>
    </w:p>
    <w:p w:rsidR="006B7DE3" w:rsidRPr="003F3E2D" w:rsidRDefault="006B7DE3" w:rsidP="006B7DE3">
      <w:pPr>
        <w:pStyle w:val="Bezodstpw"/>
        <w:jc w:val="center"/>
      </w:pPr>
      <w:r w:rsidRPr="003F3E2D">
        <w:t>Okręgu Lubelskiego</w:t>
      </w:r>
    </w:p>
    <w:p w:rsidR="006B7DE3" w:rsidRPr="00885EF7" w:rsidRDefault="006B7DE3" w:rsidP="006B7DE3">
      <w:pPr>
        <w:pStyle w:val="Bezodstpw"/>
        <w:jc w:val="center"/>
        <w:rPr>
          <w:i/>
        </w:rPr>
      </w:pPr>
      <w:r w:rsidRPr="00885EF7">
        <w:rPr>
          <w:i/>
        </w:rPr>
        <w:t>w sprawie obywatelskiego projektu ustawy o ogrodach działkowych</w:t>
      </w:r>
    </w:p>
    <w:p w:rsidR="006B7DE3" w:rsidRDefault="006B7DE3" w:rsidP="006B7DE3">
      <w:pPr>
        <w:pStyle w:val="Bezodstpw"/>
        <w:jc w:val="center"/>
      </w:pPr>
    </w:p>
    <w:p w:rsidR="006B7DE3" w:rsidRDefault="006B7DE3" w:rsidP="006B7DE3">
      <w:pPr>
        <w:jc w:val="center"/>
      </w:pPr>
    </w:p>
    <w:p w:rsidR="006B7DE3" w:rsidRDefault="006B7DE3" w:rsidP="006B7DE3">
      <w:pPr>
        <w:ind w:firstLine="426"/>
        <w:jc w:val="both"/>
      </w:pPr>
      <w:r w:rsidRPr="0050102A">
        <w:t>Dzisiaj polscy działkowcy i ich ogólnopolski samorząd- Polski Związek Działkowców po wyroku Trybunału Konstytucyjnego w którym orzekł o niekonstytucyjności większości przepisów ustawy o rodzinnych ogrodach działkowych znaleźli się w bardzo trudnej sytuacji.</w:t>
      </w:r>
    </w:p>
    <w:p w:rsidR="006B7DE3" w:rsidRPr="0050102A" w:rsidRDefault="006B7DE3" w:rsidP="006B7DE3">
      <w:pPr>
        <w:ind w:firstLine="426"/>
        <w:jc w:val="both"/>
      </w:pPr>
    </w:p>
    <w:p w:rsidR="006B7DE3" w:rsidRDefault="006B7DE3" w:rsidP="006B7DE3">
      <w:pPr>
        <w:ind w:firstLine="426"/>
        <w:jc w:val="both"/>
      </w:pPr>
      <w:r w:rsidRPr="0050102A">
        <w:t>Istnieje realne zagrożenie, że ustawodawca nie zrealizuje na czas wyroku Trybunału. Taką obawę wyrazi</w:t>
      </w:r>
      <w:r w:rsidR="00841C5D">
        <w:t>ł również sędzia Marek Kotlinowski</w:t>
      </w:r>
      <w:r w:rsidRPr="0050102A">
        <w:t xml:space="preserve"> w wygłoszonym zdaniu odrębnym do wyroku. W jego ocenie odroczenie przez Trybunał wejścia w życie wyroku o  maksymalny termin 18 miesięcy to za mało czasu na uchwalenie nowych przepisów.</w:t>
      </w:r>
    </w:p>
    <w:p w:rsidR="006B7DE3" w:rsidRPr="0050102A" w:rsidRDefault="006B7DE3" w:rsidP="006B7DE3">
      <w:pPr>
        <w:ind w:firstLine="426"/>
        <w:jc w:val="both"/>
      </w:pPr>
    </w:p>
    <w:p w:rsidR="006B7DE3" w:rsidRDefault="006B7DE3" w:rsidP="006B7DE3">
      <w:pPr>
        <w:ind w:firstLine="426"/>
        <w:jc w:val="both"/>
      </w:pPr>
      <w:r w:rsidRPr="0050102A">
        <w:t>Dla działkowców skutki zwłoki ustawodawcy mogą być katastrofalne. Pozbawieni ochrony prawnej mogą stracić działki.</w:t>
      </w:r>
    </w:p>
    <w:p w:rsidR="006B7DE3" w:rsidRPr="0050102A" w:rsidRDefault="006B7DE3" w:rsidP="006B7DE3">
      <w:pPr>
        <w:ind w:firstLine="426"/>
        <w:jc w:val="both"/>
      </w:pPr>
    </w:p>
    <w:p w:rsidR="006B7DE3" w:rsidRDefault="006B7DE3" w:rsidP="006B7DE3">
      <w:pPr>
        <w:ind w:firstLine="426"/>
        <w:jc w:val="both"/>
      </w:pPr>
      <w:r w:rsidRPr="0050102A">
        <w:t>W trosce o przyszłość ogrodnictwa działkowego w Polsce reprezentanci działkowców okręgu lubelskiego biorący udział w konferencji w dniu 23.08.2012 r. popierają inicjatywę ustawodawczą w sprawie obywatelskiego projektu ustawy o rodzinnych ogrodach działkowych w Polsce.</w:t>
      </w:r>
    </w:p>
    <w:p w:rsidR="006B7DE3" w:rsidRPr="0050102A" w:rsidRDefault="006B7DE3" w:rsidP="006B7DE3">
      <w:pPr>
        <w:ind w:firstLine="426"/>
        <w:jc w:val="both"/>
      </w:pPr>
    </w:p>
    <w:p w:rsidR="006B7DE3" w:rsidRDefault="006B7DE3" w:rsidP="006B7DE3">
      <w:pPr>
        <w:ind w:firstLine="426"/>
        <w:jc w:val="both"/>
      </w:pPr>
      <w:r w:rsidRPr="0050102A">
        <w:t>Jeżeli sami nie zadbamy o własne interesy, to nikt za nas tego nie zrobi. Dzisiaj jak nigdy dotąd istnieje potrzeba zjednoczenia się całego środowiska działkowców na rzecz aktywnego udziału w pracach przy tworzeniu obywatelskiego projektu ustawy o ogrodach działkowych. Nie pozwólmy, by podejmowane działania przez przeciwników naszego ruchu działkowego spowodowały rozłam w środowisku działkowców. Tylko w jedności jest siła.</w:t>
      </w:r>
    </w:p>
    <w:p w:rsidR="006B7DE3" w:rsidRPr="0050102A" w:rsidRDefault="006B7DE3" w:rsidP="006B7DE3">
      <w:pPr>
        <w:ind w:firstLine="426"/>
        <w:jc w:val="both"/>
      </w:pPr>
    </w:p>
    <w:p w:rsidR="006B7DE3" w:rsidRDefault="006B7DE3" w:rsidP="006B7DE3">
      <w:pPr>
        <w:ind w:firstLine="426"/>
        <w:jc w:val="both"/>
      </w:pPr>
      <w:r w:rsidRPr="0050102A">
        <w:t>Reforma instytucji ogrodów działkowych jest trudna i skomplikowana ze względu na pogodzenie sprzecznych interesów wielu podmiotów m.in. gmin i miast  z interesami nas działkowców reprezentowanych przez Polski Związek Działkowców.</w:t>
      </w:r>
    </w:p>
    <w:p w:rsidR="006B7DE3" w:rsidRPr="0050102A" w:rsidRDefault="006B7DE3" w:rsidP="006B7DE3">
      <w:pPr>
        <w:ind w:firstLine="426"/>
        <w:jc w:val="both"/>
      </w:pPr>
    </w:p>
    <w:p w:rsidR="006B7DE3" w:rsidRDefault="006B7DE3" w:rsidP="006B7DE3">
      <w:pPr>
        <w:ind w:firstLine="426"/>
        <w:jc w:val="both"/>
      </w:pPr>
      <w:r w:rsidRPr="0050102A">
        <w:lastRenderedPageBreak/>
        <w:t>Będziemy brać aktywny udział w tworzeniu nowego prawa,  ponieważ chcemy mieć pewność, że nowe przepisy uwzględnią długoletnią tradycję i skutecznie zabezpieczą prawa działkowców i ich rodzin, których w chwili obecnej zostali pozbawieni.</w:t>
      </w:r>
    </w:p>
    <w:p w:rsidR="006B7DE3" w:rsidRDefault="006B7DE3" w:rsidP="006B7DE3">
      <w:pPr>
        <w:ind w:firstLine="426"/>
        <w:jc w:val="both"/>
      </w:pPr>
    </w:p>
    <w:p w:rsidR="006B7DE3" w:rsidRPr="0050102A" w:rsidRDefault="006B7DE3" w:rsidP="006B7DE3">
      <w:pPr>
        <w:ind w:firstLine="426"/>
        <w:jc w:val="both"/>
      </w:pPr>
      <w:r>
        <w:t>Trybunał Konstytucyjny wydając rozstrzygnięcie stwierdził, że w żaden sposób nie zmierza do naruszenia lub osłabienia pozycji samych działkowców- chcemy w to wierzyć.</w:t>
      </w:r>
    </w:p>
    <w:p w:rsidR="006B7DE3" w:rsidRDefault="006B7DE3" w:rsidP="006B7DE3">
      <w:pPr>
        <w:ind w:firstLine="426"/>
        <w:jc w:val="both"/>
      </w:pPr>
    </w:p>
    <w:p w:rsidR="006B7DE3" w:rsidRDefault="006B7DE3" w:rsidP="006B7DE3">
      <w:pPr>
        <w:ind w:firstLine="426"/>
        <w:jc w:val="both"/>
      </w:pPr>
    </w:p>
    <w:p w:rsidR="006B7DE3" w:rsidRPr="003F3E2D" w:rsidRDefault="006B7DE3" w:rsidP="006B7DE3"/>
    <w:p w:rsidR="00097B3D" w:rsidRDefault="006B7DE3">
      <w:r>
        <w:t>Prezes OZ PZD w Lublinie                                   Przewodniczący Konferencji</w:t>
      </w:r>
    </w:p>
    <w:p w:rsidR="006B7DE3" w:rsidRDefault="006B7DE3"/>
    <w:p w:rsidR="006B7DE3" w:rsidRDefault="006B7DE3"/>
    <w:p w:rsidR="006B7DE3" w:rsidRDefault="006B7DE3">
      <w:r>
        <w:t>……………………………                                  ………………………………</w:t>
      </w:r>
    </w:p>
    <w:sectPr w:rsidR="006B7DE3" w:rsidSect="005D1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DE3"/>
    <w:rsid w:val="00097B3D"/>
    <w:rsid w:val="00267C56"/>
    <w:rsid w:val="005D11E0"/>
    <w:rsid w:val="006028B9"/>
    <w:rsid w:val="006B7DE3"/>
    <w:rsid w:val="00841C5D"/>
    <w:rsid w:val="00C3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DE3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7DE3"/>
    <w:pPr>
      <w:spacing w:after="0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2112</Characters>
  <Application>Microsoft Office Word</Application>
  <DocSecurity>0</DocSecurity>
  <Lines>17</Lines>
  <Paragraphs>4</Paragraphs>
  <ScaleCrop>false</ScaleCrop>
  <Company>PZD Lublin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2012-08-23T12:15:00Z</cp:lastPrinted>
  <dcterms:created xsi:type="dcterms:W3CDTF">2012-08-16T09:48:00Z</dcterms:created>
  <dcterms:modified xsi:type="dcterms:W3CDTF">2012-08-23T12:16:00Z</dcterms:modified>
</cp:coreProperties>
</file>