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AD" w:rsidRDefault="003F75AD" w:rsidP="003F75AD">
      <w:pPr>
        <w:shd w:val="clear" w:color="auto" w:fill="FFFFFF"/>
        <w:spacing w:after="283"/>
        <w:rPr>
          <w:bCs/>
          <w:i w:val="0"/>
          <w:iCs w:val="0"/>
          <w:spacing w:val="-3"/>
          <w:sz w:val="24"/>
          <w:szCs w:val="24"/>
        </w:rPr>
      </w:pPr>
      <w:r>
        <w:rPr>
          <w:noProof/>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193800" cy="1017270"/>
            <wp:effectExtent l="19050" t="0" r="6350" b="0"/>
            <wp:wrapSquare wrapText="bothSides"/>
            <wp:docPr id="3" name="Obraz 1" descr="cza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zarny"/>
                    <pic:cNvPicPr>
                      <a:picLocks noChangeAspect="1" noChangeArrowheads="1"/>
                    </pic:cNvPicPr>
                  </pic:nvPicPr>
                  <pic:blipFill>
                    <a:blip r:embed="rId4" cstate="print"/>
                    <a:srcRect/>
                    <a:stretch>
                      <a:fillRect/>
                    </a:stretch>
                  </pic:blipFill>
                  <pic:spPr bwMode="auto">
                    <a:xfrm>
                      <a:off x="0" y="0"/>
                      <a:ext cx="1193800" cy="1017270"/>
                    </a:xfrm>
                    <a:prstGeom prst="rect">
                      <a:avLst/>
                    </a:prstGeom>
                    <a:noFill/>
                  </pic:spPr>
                </pic:pic>
              </a:graphicData>
            </a:graphic>
          </wp:anchor>
        </w:drawing>
      </w:r>
      <w:r>
        <w:rPr>
          <w:i w:val="0"/>
          <w:color w:val="00B050"/>
          <w:sz w:val="32"/>
          <w:szCs w:val="32"/>
        </w:rPr>
        <w:t>POLSKI ZWIĄZEK DZIAŁKOWCÓW</w:t>
      </w:r>
      <w:r>
        <w:rPr>
          <w:i w:val="0"/>
          <w:sz w:val="28"/>
          <w:szCs w:val="28"/>
        </w:rPr>
        <w:t xml:space="preserve"> </w:t>
      </w:r>
      <w:r>
        <w:rPr>
          <w:i w:val="0"/>
          <w:sz w:val="28"/>
          <w:szCs w:val="28"/>
        </w:rPr>
        <w:br/>
        <w:t xml:space="preserve">     </w:t>
      </w:r>
      <w:r>
        <w:rPr>
          <w:i w:val="0"/>
          <w:color w:val="00B050"/>
          <w:sz w:val="28"/>
          <w:szCs w:val="28"/>
        </w:rPr>
        <w:t>OKRĘGOWY ZARZĄD PODLASKI</w:t>
      </w:r>
      <w:r>
        <w:rPr>
          <w:i w:val="0"/>
          <w:sz w:val="24"/>
          <w:szCs w:val="24"/>
        </w:rPr>
        <w:br/>
        <w:t xml:space="preserve">          15-245 Białystok ul. Ciołkowskiego 2/5</w:t>
      </w:r>
    </w:p>
    <w:p w:rsidR="003F75AD" w:rsidRDefault="003F75AD" w:rsidP="003F75AD">
      <w:pPr>
        <w:shd w:val="clear" w:color="auto" w:fill="FFFFFF"/>
        <w:spacing w:after="283"/>
        <w:rPr>
          <w:sz w:val="24"/>
          <w:szCs w:val="24"/>
        </w:rPr>
      </w:pPr>
      <w:r w:rsidRPr="00A30EDF">
        <w:pict>
          <v:shapetype id="_x0000_t32" coordsize="21600,21600" o:spt="32" o:oned="t" path="m,l21600,21600e" filled="f">
            <v:path arrowok="t" fillok="f" o:connecttype="none"/>
            <o:lock v:ext="edit" shapetype="t"/>
          </v:shapetype>
          <v:shape id="_x0000_s1026" type="#_x0000_t32" style="position:absolute;margin-left:5.6pt;margin-top:11.35pt;width:293.75pt;height:1.4pt;flip:y;z-index:251661312" o:connectortype="straight" strokecolor="#00b050" strokeweight="3.5pt"/>
        </w:pict>
      </w:r>
    </w:p>
    <w:p w:rsidR="003F75AD" w:rsidRPr="003F75AD" w:rsidRDefault="003F75AD" w:rsidP="003F75AD">
      <w:pPr>
        <w:rPr>
          <w:i w:val="0"/>
        </w:rPr>
      </w:pPr>
    </w:p>
    <w:p w:rsidR="003F75AD" w:rsidRPr="003F75AD" w:rsidRDefault="003F75AD" w:rsidP="003F75AD">
      <w:pPr>
        <w:rPr>
          <w:i w:val="0"/>
          <w:sz w:val="22"/>
          <w:szCs w:val="22"/>
        </w:rPr>
      </w:pPr>
    </w:p>
    <w:p w:rsidR="003F75AD" w:rsidRPr="003F75AD" w:rsidRDefault="003F75AD" w:rsidP="003F75AD">
      <w:pPr>
        <w:spacing w:before="163" w:after="163" w:line="163" w:lineRule="atLeast"/>
        <w:rPr>
          <w:rFonts w:ascii="Arial" w:hAnsi="Arial" w:cs="Arial"/>
          <w:i w:val="0"/>
          <w:sz w:val="24"/>
          <w:szCs w:val="24"/>
        </w:rPr>
      </w:pPr>
      <w:r w:rsidRPr="003F75AD">
        <w:rPr>
          <w:rFonts w:ascii="Arial" w:hAnsi="Arial" w:cs="Arial"/>
          <w:i w:val="0"/>
          <w:color w:val="92D050"/>
          <w:sz w:val="24"/>
          <w:szCs w:val="24"/>
        </w:rPr>
        <w:t xml:space="preserve">                                                   </w:t>
      </w:r>
      <w:r>
        <w:rPr>
          <w:rFonts w:ascii="Arial" w:hAnsi="Arial" w:cs="Arial"/>
          <w:i w:val="0"/>
          <w:color w:val="92D050"/>
          <w:sz w:val="24"/>
          <w:szCs w:val="24"/>
        </w:rPr>
        <w:t xml:space="preserve">                            </w:t>
      </w:r>
      <w:r w:rsidRPr="003F75AD">
        <w:rPr>
          <w:rFonts w:ascii="Arial" w:hAnsi="Arial" w:cs="Arial"/>
          <w:i w:val="0"/>
          <w:color w:val="92D050"/>
          <w:sz w:val="24"/>
          <w:szCs w:val="24"/>
        </w:rPr>
        <w:t xml:space="preserve"> </w:t>
      </w:r>
      <w:r w:rsidRPr="003F75AD">
        <w:rPr>
          <w:rFonts w:ascii="Arial" w:hAnsi="Arial" w:cs="Arial"/>
          <w:i w:val="0"/>
          <w:sz w:val="24"/>
          <w:szCs w:val="24"/>
        </w:rPr>
        <w:t>Białystok, 25 sierpnia 2012 roku</w:t>
      </w:r>
    </w:p>
    <w:p w:rsidR="003F75AD" w:rsidRPr="003F75AD" w:rsidRDefault="003F75AD" w:rsidP="003F75AD">
      <w:pPr>
        <w:ind w:left="4248"/>
        <w:rPr>
          <w:rFonts w:ascii="Arial" w:hAnsi="Arial" w:cs="Arial"/>
          <w:i w:val="0"/>
          <w:sz w:val="24"/>
          <w:szCs w:val="24"/>
        </w:rPr>
      </w:pPr>
    </w:p>
    <w:p w:rsidR="003F75AD" w:rsidRPr="003F75AD" w:rsidRDefault="003F75AD" w:rsidP="003F75AD">
      <w:pPr>
        <w:ind w:left="4248"/>
        <w:rPr>
          <w:rFonts w:ascii="Arial" w:hAnsi="Arial" w:cs="Arial"/>
          <w:i w:val="0"/>
          <w:sz w:val="24"/>
          <w:szCs w:val="24"/>
        </w:rPr>
      </w:pPr>
      <w:r w:rsidRPr="003F75AD">
        <w:rPr>
          <w:rFonts w:ascii="Arial" w:hAnsi="Arial" w:cs="Arial"/>
          <w:i w:val="0"/>
          <w:sz w:val="24"/>
          <w:szCs w:val="24"/>
        </w:rPr>
        <w:t xml:space="preserve">Pan  Marek </w:t>
      </w:r>
      <w:proofErr w:type="spellStart"/>
      <w:r w:rsidRPr="003F75AD">
        <w:rPr>
          <w:rFonts w:ascii="Arial" w:hAnsi="Arial" w:cs="Arial"/>
          <w:i w:val="0"/>
          <w:sz w:val="24"/>
          <w:szCs w:val="24"/>
        </w:rPr>
        <w:t>Kotlinowski</w:t>
      </w:r>
      <w:proofErr w:type="spellEnd"/>
      <w:r w:rsidRPr="003F75AD">
        <w:rPr>
          <w:rFonts w:ascii="Arial" w:hAnsi="Arial" w:cs="Arial"/>
          <w:i w:val="0"/>
          <w:sz w:val="24"/>
          <w:szCs w:val="24"/>
        </w:rPr>
        <w:br/>
        <w:t xml:space="preserve">Sędzia Trybunału Konstytucyjnego. </w:t>
      </w:r>
    </w:p>
    <w:p w:rsidR="003F75AD" w:rsidRDefault="003F75AD" w:rsidP="003F75AD">
      <w:pPr>
        <w:rPr>
          <w:rFonts w:ascii="Arial" w:hAnsi="Arial" w:cs="Arial"/>
          <w:i w:val="0"/>
          <w:sz w:val="24"/>
          <w:szCs w:val="24"/>
        </w:rPr>
      </w:pPr>
      <w:r>
        <w:rPr>
          <w:rFonts w:ascii="Arial" w:hAnsi="Arial" w:cs="Arial"/>
          <w:i w:val="0"/>
          <w:sz w:val="24"/>
          <w:szCs w:val="24"/>
        </w:rPr>
        <w:t>Szanowny Panie Sędzio</w:t>
      </w:r>
    </w:p>
    <w:p w:rsidR="003F75AD" w:rsidRPr="003F75AD" w:rsidRDefault="003F75AD" w:rsidP="003F75AD">
      <w:pPr>
        <w:rPr>
          <w:rFonts w:ascii="Arial" w:hAnsi="Arial" w:cs="Arial"/>
          <w:i w:val="0"/>
          <w:sz w:val="24"/>
          <w:szCs w:val="24"/>
        </w:rPr>
      </w:pPr>
    </w:p>
    <w:p w:rsidR="003F75AD" w:rsidRDefault="003F75AD" w:rsidP="003F75AD">
      <w:pPr>
        <w:jc w:val="both"/>
        <w:rPr>
          <w:rFonts w:ascii="Arial" w:hAnsi="Arial" w:cs="Arial"/>
          <w:i w:val="0"/>
          <w:sz w:val="24"/>
          <w:szCs w:val="24"/>
        </w:rPr>
      </w:pPr>
      <w:r w:rsidRPr="003F75AD">
        <w:rPr>
          <w:rFonts w:ascii="Arial" w:hAnsi="Arial" w:cs="Arial"/>
          <w:i w:val="0"/>
          <w:sz w:val="24"/>
          <w:szCs w:val="24"/>
        </w:rPr>
        <w:t xml:space="preserve">     W dniu dzisiejszym przedstawiciele 10</w:t>
      </w:r>
      <w:r>
        <w:rPr>
          <w:rFonts w:ascii="Arial" w:hAnsi="Arial" w:cs="Arial"/>
          <w:i w:val="0"/>
          <w:sz w:val="24"/>
          <w:szCs w:val="24"/>
        </w:rPr>
        <w:t>3</w:t>
      </w:r>
      <w:r w:rsidRPr="003F75AD">
        <w:rPr>
          <w:rFonts w:ascii="Arial" w:hAnsi="Arial" w:cs="Arial"/>
          <w:i w:val="0"/>
          <w:sz w:val="24"/>
          <w:szCs w:val="24"/>
        </w:rPr>
        <w:t xml:space="preserve"> Rodzinnych Ogrodów Działkowych </w:t>
      </w:r>
      <w:r>
        <w:rPr>
          <w:rFonts w:ascii="Arial" w:hAnsi="Arial" w:cs="Arial"/>
          <w:i w:val="0"/>
          <w:sz w:val="24"/>
          <w:szCs w:val="24"/>
        </w:rPr>
        <w:br/>
      </w:r>
      <w:r w:rsidRPr="003F75AD">
        <w:rPr>
          <w:rFonts w:ascii="Arial" w:hAnsi="Arial" w:cs="Arial"/>
          <w:i w:val="0"/>
          <w:sz w:val="24"/>
          <w:szCs w:val="24"/>
        </w:rPr>
        <w:t>z terenu województwa podlaskiego, zgromadzeni na Konferencji Okręgowej, ocenili aktualną sytuację ogrodów i szukali sposobów na ich  zachowanie. W dyskusji wielokrotnie odwoływano się do stanowiska, jakie  zajął Pan w stosunku do wyroku Trybunału Konstytucyjnego w sprawie ustawy o rodzinnych ogrodach działkowych. Opinie jakie Pan w nim zawarł,  oraz opinie sędziego Andrzeja Wróbla przytaczane były jako dowód, że możliwa i zgodna z duchem Konstytucji, jest inna ocena wielu zapisów</w:t>
      </w:r>
      <w:r>
        <w:rPr>
          <w:rFonts w:ascii="Arial" w:hAnsi="Arial" w:cs="Arial"/>
          <w:i w:val="0"/>
          <w:sz w:val="24"/>
          <w:szCs w:val="24"/>
        </w:rPr>
        <w:t xml:space="preserve"> </w:t>
      </w:r>
      <w:r w:rsidRPr="003F75AD">
        <w:rPr>
          <w:rFonts w:ascii="Arial" w:hAnsi="Arial" w:cs="Arial"/>
          <w:i w:val="0"/>
          <w:sz w:val="24"/>
          <w:szCs w:val="24"/>
        </w:rPr>
        <w:t>ustawy o rodzinnych ogrodach działkowych, które Trybunał Konstytucyjny uznał za niezgodne z Konstytucją.</w:t>
      </w:r>
    </w:p>
    <w:p w:rsidR="003F75AD" w:rsidRPr="003F75AD" w:rsidRDefault="003F75AD" w:rsidP="003F75AD">
      <w:pPr>
        <w:jc w:val="both"/>
        <w:rPr>
          <w:rFonts w:ascii="Arial" w:hAnsi="Arial" w:cs="Arial"/>
          <w:i w:val="0"/>
          <w:sz w:val="24"/>
          <w:szCs w:val="24"/>
        </w:rPr>
      </w:pPr>
      <w:r w:rsidRPr="003F75AD">
        <w:rPr>
          <w:rFonts w:ascii="Arial" w:hAnsi="Arial" w:cs="Arial"/>
          <w:i w:val="0"/>
          <w:sz w:val="24"/>
          <w:szCs w:val="24"/>
        </w:rPr>
        <w:t xml:space="preserve"> </w:t>
      </w:r>
    </w:p>
    <w:p w:rsidR="003F75AD" w:rsidRDefault="003F75AD" w:rsidP="003F75AD">
      <w:pPr>
        <w:jc w:val="both"/>
        <w:rPr>
          <w:rFonts w:ascii="Arial" w:hAnsi="Arial" w:cs="Arial"/>
          <w:i w:val="0"/>
          <w:sz w:val="24"/>
          <w:szCs w:val="24"/>
        </w:rPr>
      </w:pPr>
      <w:r w:rsidRPr="003F75AD">
        <w:rPr>
          <w:rFonts w:ascii="Arial" w:hAnsi="Arial" w:cs="Arial"/>
          <w:i w:val="0"/>
          <w:sz w:val="24"/>
          <w:szCs w:val="24"/>
        </w:rPr>
        <w:t xml:space="preserve">    Dla większości naszego środowiska jest oczywistym, że lustracja ustawy </w:t>
      </w:r>
      <w:r>
        <w:rPr>
          <w:rFonts w:ascii="Arial" w:hAnsi="Arial" w:cs="Arial"/>
          <w:i w:val="0"/>
          <w:sz w:val="24"/>
          <w:szCs w:val="24"/>
        </w:rPr>
        <w:br/>
      </w:r>
      <w:r w:rsidRPr="003F75AD">
        <w:rPr>
          <w:rFonts w:ascii="Arial" w:hAnsi="Arial" w:cs="Arial"/>
          <w:i w:val="0"/>
          <w:sz w:val="24"/>
          <w:szCs w:val="24"/>
        </w:rPr>
        <w:t>o rodzinnych ogrodach działkowych dokonana została na zamówienie wąskiego grona polityków inspirowanych przez ludzi zainteresowanych przejęciem terenów użytkowanych przez działkowców. Jeżeli taka jest prawda, to tym bardziej Pana postawa zasługuje na nasze uznanie.</w:t>
      </w:r>
    </w:p>
    <w:p w:rsidR="003F75AD" w:rsidRPr="003F75AD" w:rsidRDefault="003F75AD" w:rsidP="003F75AD">
      <w:pPr>
        <w:jc w:val="both"/>
        <w:rPr>
          <w:rFonts w:ascii="Arial" w:hAnsi="Arial" w:cs="Arial"/>
          <w:i w:val="0"/>
          <w:sz w:val="24"/>
          <w:szCs w:val="24"/>
        </w:rPr>
      </w:pPr>
    </w:p>
    <w:p w:rsidR="003F75AD" w:rsidRDefault="003F75AD" w:rsidP="003F75AD">
      <w:pPr>
        <w:jc w:val="both"/>
        <w:rPr>
          <w:rFonts w:ascii="Arial" w:hAnsi="Arial" w:cs="Arial"/>
          <w:i w:val="0"/>
          <w:sz w:val="24"/>
          <w:szCs w:val="24"/>
        </w:rPr>
      </w:pPr>
      <w:r w:rsidRPr="003F75AD">
        <w:rPr>
          <w:rFonts w:ascii="Arial" w:hAnsi="Arial" w:cs="Arial"/>
          <w:i w:val="0"/>
          <w:sz w:val="24"/>
          <w:szCs w:val="24"/>
        </w:rPr>
        <w:t xml:space="preserve">     Pana stanowisko daje nam nadzieję, że nasze starania o stworzenie nowego prawa skutecznie broniącego działkowców zakończą się pomyślnie. I za tą właśnie nadzieję w imieniu działkowców Podlasia pragniemy Panu serdecznie podziękować. Za nadzieję i za przykład, że trzeba mieć odwagę  otwarcie głosić własne opinie.</w:t>
      </w:r>
    </w:p>
    <w:p w:rsidR="003F75AD" w:rsidRDefault="003F75AD" w:rsidP="003F75AD">
      <w:pPr>
        <w:jc w:val="both"/>
        <w:rPr>
          <w:rFonts w:ascii="Arial" w:hAnsi="Arial" w:cs="Arial"/>
          <w:i w:val="0"/>
          <w:sz w:val="24"/>
          <w:szCs w:val="24"/>
        </w:rPr>
      </w:pPr>
    </w:p>
    <w:p w:rsidR="003F75AD" w:rsidRPr="003F75AD" w:rsidRDefault="003F75AD" w:rsidP="003F75AD">
      <w:pPr>
        <w:jc w:val="both"/>
        <w:rPr>
          <w:rFonts w:ascii="Arial" w:hAnsi="Arial" w:cs="Arial"/>
          <w:i w:val="0"/>
          <w:sz w:val="24"/>
          <w:szCs w:val="24"/>
        </w:rPr>
      </w:pPr>
    </w:p>
    <w:p w:rsidR="003F75AD" w:rsidRPr="003F75AD" w:rsidRDefault="003F75AD" w:rsidP="003F75AD">
      <w:pPr>
        <w:jc w:val="both"/>
        <w:rPr>
          <w:rFonts w:ascii="Arial" w:hAnsi="Arial" w:cs="Arial"/>
          <w:i w:val="0"/>
          <w:sz w:val="24"/>
          <w:szCs w:val="24"/>
        </w:rPr>
      </w:pPr>
      <w:r>
        <w:rPr>
          <w:rFonts w:ascii="Arial" w:hAnsi="Arial" w:cs="Arial"/>
          <w:i w:val="0"/>
          <w:sz w:val="24"/>
          <w:szCs w:val="24"/>
        </w:rPr>
        <w:t xml:space="preserve">        </w:t>
      </w:r>
      <w:r w:rsidRPr="003F75AD">
        <w:rPr>
          <w:rFonts w:ascii="Arial" w:hAnsi="Arial" w:cs="Arial"/>
          <w:i w:val="0"/>
          <w:sz w:val="24"/>
          <w:szCs w:val="24"/>
        </w:rPr>
        <w:t xml:space="preserve">    W imieniu działkowców Podlasia uczestnicy Konferencji Okręgowej PZD.</w:t>
      </w:r>
    </w:p>
    <w:p w:rsidR="003F75AD" w:rsidRPr="003F75AD" w:rsidRDefault="003F75AD" w:rsidP="003F75AD">
      <w:pPr>
        <w:rPr>
          <w:rFonts w:ascii="Arial" w:hAnsi="Arial" w:cs="Arial"/>
          <w:i w:val="0"/>
          <w:sz w:val="24"/>
          <w:szCs w:val="24"/>
        </w:rPr>
      </w:pPr>
    </w:p>
    <w:p w:rsidR="00C424B9" w:rsidRDefault="003F75AD"/>
    <w:sectPr w:rsidR="00C424B9" w:rsidSect="004619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75AD"/>
    <w:rsid w:val="003F75AD"/>
    <w:rsid w:val="004C29DE"/>
    <w:rsid w:val="00B64210"/>
    <w:rsid w:val="00F711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75AD"/>
    <w:pPr>
      <w:widowControl w:val="0"/>
      <w:autoSpaceDE w:val="0"/>
      <w:autoSpaceDN w:val="0"/>
      <w:adjustRightInd w:val="0"/>
      <w:spacing w:after="0" w:line="240" w:lineRule="auto"/>
    </w:pPr>
    <w:rPr>
      <w:rFonts w:ascii="Times New Roman" w:eastAsia="Times New Roman" w:hAnsi="Times New Roman" w:cs="Times New Roman"/>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1476</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Januszek</dc:creator>
  <cp:lastModifiedBy>Januszek</cp:lastModifiedBy>
  <cp:revision>1</cp:revision>
  <dcterms:created xsi:type="dcterms:W3CDTF">2012-08-25T16:04:00Z</dcterms:created>
  <dcterms:modified xsi:type="dcterms:W3CDTF">2012-08-25T16:13:00Z</dcterms:modified>
</cp:coreProperties>
</file>