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A1" w:rsidRPr="00DC7BA6" w:rsidRDefault="00A570A1" w:rsidP="00A570A1">
      <w:pPr>
        <w:spacing w:after="100" w:afterAutospacing="1" w:line="266" w:lineRule="auto"/>
        <w:ind w:firstLine="360"/>
        <w:jc w:val="both"/>
        <w:rPr>
          <w:rFonts w:ascii="Times New Roman" w:hAnsi="Times New Roman" w:cs="Times New Roman"/>
          <w:b/>
          <w:color w:val="000000" w:themeColor="text1"/>
          <w:sz w:val="28"/>
          <w:szCs w:val="28"/>
          <w:u w:val="single"/>
        </w:rPr>
      </w:pPr>
      <w:r w:rsidRPr="00DC7BA6">
        <w:rPr>
          <w:rFonts w:ascii="Times New Roman" w:hAnsi="Times New Roman" w:cs="Times New Roman"/>
          <w:b/>
          <w:color w:val="000000" w:themeColor="text1"/>
          <w:sz w:val="28"/>
          <w:szCs w:val="28"/>
          <w:u w:val="single"/>
        </w:rPr>
        <w:t>Skutki ustawy o ogrodach działkowych według projektu Platformy Obywatelskiej dla ROD w dużych miastach w Polsce.</w:t>
      </w:r>
    </w:p>
    <w:p w:rsidR="00A570A1" w:rsidRDefault="00A570A1" w:rsidP="00A570A1">
      <w:pPr>
        <w:spacing w:after="100" w:afterAutospacing="1" w:line="266" w:lineRule="auto"/>
        <w:ind w:firstLine="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Projekt ustawy o ogrodach działkowych wniesiony przez posłów PO zakłada, że właściciel gruntu może wypowiedzieć umowę o prowadzenie ogrodu, w celu jego likwidacji, w przypadku realizacji zapisów obowiązujących z miejscowym planie zagospodarowania przestrzennego. Zatem w sytuacji gdy </w:t>
      </w:r>
      <w:proofErr w:type="spellStart"/>
      <w:r>
        <w:rPr>
          <w:rFonts w:ascii="Times New Roman" w:hAnsi="Times New Roman" w:cs="Times New Roman"/>
          <w:color w:val="000000" w:themeColor="text1"/>
          <w:sz w:val="28"/>
          <w:szCs w:val="28"/>
        </w:rPr>
        <w:t>ogród</w:t>
      </w:r>
      <w:proofErr w:type="spellEnd"/>
      <w:r>
        <w:rPr>
          <w:rFonts w:ascii="Times New Roman" w:hAnsi="Times New Roman" w:cs="Times New Roman"/>
          <w:color w:val="000000" w:themeColor="text1"/>
          <w:sz w:val="28"/>
          <w:szCs w:val="28"/>
        </w:rPr>
        <w:t xml:space="preserve"> położony jest na gruntach, gdzie miejscowy plan przewiduje inne wykorzystanie terenu niż zieleń działkowa, można go bez problemu zlikwidować. Ten zapis jest szczególnie niebezpieczny dla ogrodów działkowych położonych na terenie dużych miast.   </w:t>
      </w:r>
    </w:p>
    <w:p w:rsidR="00A570A1" w:rsidRPr="001E73CA" w:rsidRDefault="00A570A1" w:rsidP="00A570A1">
      <w:pPr>
        <w:spacing w:after="100" w:afterAutospacing="1" w:line="266"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Wiedząc na czym najbardziej zależy politykom PO, którzy pod hasłem „oddać działki dla </w:t>
      </w:r>
      <w:proofErr w:type="spellStart"/>
      <w:r>
        <w:rPr>
          <w:rFonts w:ascii="Times New Roman" w:hAnsi="Times New Roman" w:cs="Times New Roman"/>
          <w:color w:val="000000" w:themeColor="text1"/>
          <w:sz w:val="28"/>
          <w:szCs w:val="28"/>
        </w:rPr>
        <w:t>działkowców</w:t>
      </w:r>
      <w:proofErr w:type="spellEnd"/>
      <w:r>
        <w:rPr>
          <w:rFonts w:ascii="Times New Roman" w:hAnsi="Times New Roman" w:cs="Times New Roman"/>
          <w:color w:val="000000" w:themeColor="text1"/>
          <w:sz w:val="28"/>
          <w:szCs w:val="28"/>
        </w:rPr>
        <w:t xml:space="preserve">”, w rzeczywistości dążą do „uwolnienia” gruntów od ogrodów działkowych, Związek zbadał, ile rodzinnych ogrodów działkowych położonych w dużych miastach na terenie Polski jest zagrożonych potencjalną likwidacją, w </w:t>
      </w:r>
      <w:proofErr w:type="spellStart"/>
      <w:r>
        <w:rPr>
          <w:rFonts w:ascii="Times New Roman" w:hAnsi="Times New Roman" w:cs="Times New Roman"/>
          <w:color w:val="000000" w:themeColor="text1"/>
          <w:sz w:val="28"/>
          <w:szCs w:val="28"/>
        </w:rPr>
        <w:t>związku</w:t>
      </w:r>
      <w:proofErr w:type="spellEnd"/>
      <w:r>
        <w:rPr>
          <w:rFonts w:ascii="Times New Roman" w:hAnsi="Times New Roman" w:cs="Times New Roman"/>
          <w:color w:val="000000" w:themeColor="text1"/>
          <w:sz w:val="28"/>
          <w:szCs w:val="28"/>
        </w:rPr>
        <w:t xml:space="preserve"> z przeznaczeniem w miejscowym planie zagospodarowania przestrzennego lub w </w:t>
      </w:r>
      <w:r>
        <w:rPr>
          <w:rFonts w:ascii="Times New Roman" w:hAnsi="Times New Roman" w:cs="Times New Roman"/>
          <w:sz w:val="28"/>
          <w:szCs w:val="28"/>
        </w:rPr>
        <w:t xml:space="preserve">studiach uwarunkowań i kierunków zagospodarowania przestrzennego gruntów ROD na inne cele niż zieleń działkowa. Badaniem objęto 56 miast w Polsce, na których funkcjonuje </w:t>
      </w:r>
      <w:r>
        <w:rPr>
          <w:rFonts w:ascii="Times New Roman" w:hAnsi="Times New Roman" w:cs="Times New Roman"/>
          <w:sz w:val="28"/>
          <w:szCs w:val="28"/>
        </w:rPr>
        <w:br/>
      </w:r>
      <w:r>
        <w:rPr>
          <w:rFonts w:ascii="Times New Roman" w:hAnsi="Times New Roman" w:cs="Times New Roman"/>
          <w:color w:val="000000" w:themeColor="text1"/>
          <w:sz w:val="28"/>
          <w:szCs w:val="28"/>
        </w:rPr>
        <w:t>1 747 rodzinnych  ogrodów działkowych, zajmujących powierzchnię 15 585 ha, gdzie urządzonych jest 361 739 działek rodzinnych.</w:t>
      </w:r>
      <w:r w:rsidRPr="003150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Wśród miast, które zostały objęte badaniem należy wymienić: Bydgoszcz, Częstochowę, Elbląg, Gdańsk, Gorzów Wielkopolski, Koszalin, Legnicę, Lublin, Kraków, Płock, Radom, Warszawę, Opole, Piłę, Rzeszów, Białystok, Poznań, Słupsk, Szczecin, Katowice, Kielce, Toruń, Włocławek, Olsztyn, Wrocław, Zieloną Górę.</w:t>
      </w:r>
    </w:p>
    <w:p w:rsidR="00A570A1" w:rsidRDefault="00A570A1" w:rsidP="00A570A1">
      <w:pPr>
        <w:spacing w:after="100" w:afterAutospacing="1" w:line="266" w:lineRule="auto"/>
        <w:ind w:firstLine="357"/>
        <w:jc w:val="both"/>
        <w:rPr>
          <w:rFonts w:ascii="Times New Roman" w:hAnsi="Times New Roman" w:cs="Times New Roman"/>
          <w:b/>
          <w:color w:val="000000" w:themeColor="text1"/>
          <w:sz w:val="28"/>
          <w:szCs w:val="28"/>
        </w:rPr>
      </w:pPr>
      <w:r w:rsidRPr="00315029">
        <w:rPr>
          <w:rFonts w:ascii="Times New Roman" w:hAnsi="Times New Roman" w:cs="Times New Roman"/>
          <w:b/>
          <w:color w:val="000000" w:themeColor="text1"/>
          <w:sz w:val="28"/>
          <w:szCs w:val="28"/>
        </w:rPr>
        <w:t>Z przeprowadzonego badania wynika, iż</w:t>
      </w:r>
      <w:r>
        <w:rPr>
          <w:rFonts w:ascii="Times New Roman" w:hAnsi="Times New Roman" w:cs="Times New Roman"/>
          <w:color w:val="000000" w:themeColor="text1"/>
          <w:sz w:val="28"/>
          <w:szCs w:val="28"/>
        </w:rPr>
        <w:t xml:space="preserve"> </w:t>
      </w:r>
      <w:r>
        <w:rPr>
          <w:rFonts w:ascii="Times New Roman" w:hAnsi="Times New Roman" w:cs="Times New Roman"/>
          <w:b/>
          <w:sz w:val="28"/>
          <w:szCs w:val="28"/>
        </w:rPr>
        <w:t>ł</w:t>
      </w:r>
      <w:r w:rsidRPr="00795830">
        <w:rPr>
          <w:rFonts w:ascii="Times New Roman" w:hAnsi="Times New Roman" w:cs="Times New Roman"/>
          <w:b/>
          <w:sz w:val="28"/>
          <w:szCs w:val="28"/>
        </w:rPr>
        <w:t xml:space="preserve">ączna powierzchnia ROD nie ujęta w studiach i miejscowych planach zagospodarowania przestrzennego wynosi 5 724 ha, </w:t>
      </w:r>
      <w:r w:rsidRPr="00795830">
        <w:rPr>
          <w:rFonts w:ascii="Times New Roman" w:hAnsi="Times New Roman" w:cs="Times New Roman"/>
          <w:b/>
          <w:color w:val="000000" w:themeColor="text1"/>
          <w:sz w:val="28"/>
          <w:szCs w:val="28"/>
        </w:rPr>
        <w:t>co  stanowi 37 % ogółu ROD</w:t>
      </w:r>
      <w:r>
        <w:rPr>
          <w:rFonts w:ascii="Times New Roman" w:hAnsi="Times New Roman" w:cs="Times New Roman"/>
          <w:b/>
          <w:color w:val="000000" w:themeColor="text1"/>
          <w:sz w:val="28"/>
          <w:szCs w:val="28"/>
        </w:rPr>
        <w:t xml:space="preserve"> położonych w dużych miastach.</w:t>
      </w:r>
    </w:p>
    <w:p w:rsidR="00A570A1" w:rsidRDefault="00A570A1" w:rsidP="00A570A1">
      <w:pPr>
        <w:spacing w:after="100" w:afterAutospacing="1" w:line="266" w:lineRule="auto"/>
        <w:ind w:firstLine="357"/>
        <w:jc w:val="both"/>
        <w:rPr>
          <w:rFonts w:ascii="Times New Roman" w:hAnsi="Times New Roman" w:cs="Times New Roman"/>
          <w:color w:val="000000" w:themeColor="text1"/>
          <w:sz w:val="28"/>
          <w:szCs w:val="28"/>
        </w:rPr>
      </w:pPr>
      <w:r w:rsidRPr="00984F00">
        <w:rPr>
          <w:rFonts w:ascii="Times New Roman" w:hAnsi="Times New Roman" w:cs="Times New Roman"/>
          <w:color w:val="000000" w:themeColor="text1"/>
          <w:sz w:val="28"/>
          <w:szCs w:val="28"/>
        </w:rPr>
        <w:t>Najwięcej terenów</w:t>
      </w:r>
      <w:r>
        <w:rPr>
          <w:rFonts w:ascii="Times New Roman" w:hAnsi="Times New Roman" w:cs="Times New Roman"/>
          <w:color w:val="000000" w:themeColor="text1"/>
          <w:sz w:val="28"/>
          <w:szCs w:val="28"/>
        </w:rPr>
        <w:t xml:space="preserve"> ROD</w:t>
      </w:r>
      <w:r w:rsidRPr="00984F00">
        <w:rPr>
          <w:rFonts w:ascii="Times New Roman" w:hAnsi="Times New Roman" w:cs="Times New Roman"/>
          <w:color w:val="000000" w:themeColor="text1"/>
          <w:sz w:val="28"/>
          <w:szCs w:val="28"/>
        </w:rPr>
        <w:t>, któr</w:t>
      </w:r>
      <w:r>
        <w:rPr>
          <w:rFonts w:ascii="Times New Roman" w:hAnsi="Times New Roman" w:cs="Times New Roman"/>
          <w:color w:val="000000" w:themeColor="text1"/>
          <w:sz w:val="28"/>
          <w:szCs w:val="28"/>
        </w:rPr>
        <w:t>e</w:t>
      </w:r>
      <w:r w:rsidRPr="00984F0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nie zostały ujęte w studiach </w:t>
      </w:r>
      <w:r>
        <w:rPr>
          <w:rFonts w:ascii="Times New Roman" w:hAnsi="Times New Roman" w:cs="Times New Roman"/>
          <w:color w:val="000000" w:themeColor="text1"/>
          <w:sz w:val="28"/>
          <w:szCs w:val="28"/>
        </w:rPr>
        <w:br/>
        <w:t>i</w:t>
      </w:r>
      <w:r w:rsidRPr="00984F00">
        <w:rPr>
          <w:rFonts w:ascii="Times New Roman" w:hAnsi="Times New Roman" w:cs="Times New Roman"/>
          <w:color w:val="000000" w:themeColor="text1"/>
          <w:sz w:val="28"/>
          <w:szCs w:val="28"/>
        </w:rPr>
        <w:t xml:space="preserve"> miejscowych plan</w:t>
      </w:r>
      <w:r>
        <w:rPr>
          <w:rFonts w:ascii="Times New Roman" w:hAnsi="Times New Roman" w:cs="Times New Roman"/>
          <w:color w:val="000000" w:themeColor="text1"/>
          <w:sz w:val="28"/>
          <w:szCs w:val="28"/>
        </w:rPr>
        <w:t>ach</w:t>
      </w:r>
      <w:r w:rsidRPr="00984F00">
        <w:rPr>
          <w:rFonts w:ascii="Times New Roman" w:hAnsi="Times New Roman" w:cs="Times New Roman"/>
          <w:color w:val="000000" w:themeColor="text1"/>
          <w:sz w:val="28"/>
          <w:szCs w:val="28"/>
        </w:rPr>
        <w:t xml:space="preserve"> zagospodarowania przestrzennego, znajduj</w:t>
      </w:r>
      <w:r>
        <w:rPr>
          <w:rFonts w:ascii="Times New Roman" w:hAnsi="Times New Roman" w:cs="Times New Roman"/>
          <w:color w:val="000000" w:themeColor="text1"/>
          <w:sz w:val="28"/>
          <w:szCs w:val="28"/>
        </w:rPr>
        <w:t>e</w:t>
      </w:r>
      <w:r w:rsidRPr="00984F00">
        <w:rPr>
          <w:rFonts w:ascii="Times New Roman" w:hAnsi="Times New Roman" w:cs="Times New Roman"/>
          <w:color w:val="000000" w:themeColor="text1"/>
          <w:sz w:val="28"/>
          <w:szCs w:val="28"/>
        </w:rPr>
        <w:t xml:space="preserve"> się </w:t>
      </w:r>
      <w:r>
        <w:rPr>
          <w:rFonts w:ascii="Times New Roman" w:hAnsi="Times New Roman" w:cs="Times New Roman"/>
          <w:color w:val="000000" w:themeColor="text1"/>
          <w:sz w:val="28"/>
          <w:szCs w:val="28"/>
        </w:rPr>
        <w:t>w:</w:t>
      </w:r>
    </w:p>
    <w:p w:rsidR="00A570A1" w:rsidRDefault="00A570A1" w:rsidP="00A570A1">
      <w:pPr>
        <w:pStyle w:val="Akapitzlist"/>
        <w:numPr>
          <w:ilvl w:val="0"/>
          <w:numId w:val="1"/>
        </w:numPr>
        <w:spacing w:after="100" w:afterAutospacing="1" w:line="266" w:lineRule="auto"/>
        <w:jc w:val="both"/>
        <w:rPr>
          <w:rFonts w:ascii="Times New Roman" w:hAnsi="Times New Roman" w:cs="Times New Roman"/>
          <w:b/>
          <w:color w:val="000000" w:themeColor="text1"/>
          <w:sz w:val="28"/>
          <w:szCs w:val="28"/>
        </w:rPr>
      </w:pPr>
      <w:r w:rsidRPr="00315029">
        <w:rPr>
          <w:rFonts w:ascii="Times New Roman" w:hAnsi="Times New Roman" w:cs="Times New Roman"/>
          <w:b/>
          <w:color w:val="000000" w:themeColor="text1"/>
          <w:sz w:val="28"/>
          <w:szCs w:val="28"/>
        </w:rPr>
        <w:t>w Katowicach 100% powierzchni ROD brak w studiach i planach,</w:t>
      </w:r>
    </w:p>
    <w:p w:rsidR="00A570A1" w:rsidRDefault="00A570A1" w:rsidP="00A570A1">
      <w:pPr>
        <w:pStyle w:val="Akapitzlist"/>
        <w:numPr>
          <w:ilvl w:val="0"/>
          <w:numId w:val="1"/>
        </w:numPr>
        <w:spacing w:after="100" w:afterAutospacing="1" w:line="266" w:lineRule="auto"/>
        <w:jc w:val="both"/>
        <w:rPr>
          <w:rFonts w:ascii="Times New Roman" w:hAnsi="Times New Roman" w:cs="Times New Roman"/>
          <w:b/>
          <w:color w:val="000000" w:themeColor="text1"/>
          <w:sz w:val="28"/>
          <w:szCs w:val="28"/>
        </w:rPr>
      </w:pPr>
      <w:r w:rsidRPr="00315029">
        <w:rPr>
          <w:rFonts w:ascii="Times New Roman" w:hAnsi="Times New Roman" w:cs="Times New Roman"/>
          <w:b/>
          <w:color w:val="000000" w:themeColor="text1"/>
          <w:sz w:val="28"/>
          <w:szCs w:val="28"/>
        </w:rPr>
        <w:t>w Warszawie 98,75% powierzchni ROD brak w studiach i planach,</w:t>
      </w:r>
    </w:p>
    <w:p w:rsidR="00A570A1" w:rsidRDefault="00A570A1" w:rsidP="00A570A1">
      <w:pPr>
        <w:pStyle w:val="Akapitzlist"/>
        <w:numPr>
          <w:ilvl w:val="0"/>
          <w:numId w:val="1"/>
        </w:numPr>
        <w:spacing w:after="100" w:afterAutospacing="1" w:line="266" w:lineRule="auto"/>
        <w:jc w:val="both"/>
        <w:rPr>
          <w:rFonts w:ascii="Times New Roman" w:hAnsi="Times New Roman" w:cs="Times New Roman"/>
          <w:b/>
          <w:color w:val="000000" w:themeColor="text1"/>
          <w:sz w:val="28"/>
          <w:szCs w:val="28"/>
        </w:rPr>
      </w:pPr>
      <w:r w:rsidRPr="00315029">
        <w:rPr>
          <w:rFonts w:ascii="Times New Roman" w:hAnsi="Times New Roman" w:cs="Times New Roman"/>
          <w:b/>
          <w:color w:val="000000" w:themeColor="text1"/>
          <w:sz w:val="28"/>
          <w:szCs w:val="28"/>
        </w:rPr>
        <w:t>w Krakowie 93,80% powierzchni ROD brak w studiach i planach,</w:t>
      </w:r>
    </w:p>
    <w:p w:rsidR="00A570A1" w:rsidRDefault="00A570A1" w:rsidP="00A570A1">
      <w:pPr>
        <w:pStyle w:val="Akapitzlist"/>
        <w:numPr>
          <w:ilvl w:val="0"/>
          <w:numId w:val="1"/>
        </w:numPr>
        <w:spacing w:after="100" w:afterAutospacing="1" w:line="266" w:lineRule="auto"/>
        <w:jc w:val="both"/>
        <w:rPr>
          <w:rFonts w:ascii="Times New Roman" w:hAnsi="Times New Roman" w:cs="Times New Roman"/>
          <w:b/>
          <w:color w:val="000000" w:themeColor="text1"/>
          <w:sz w:val="28"/>
          <w:szCs w:val="28"/>
        </w:rPr>
      </w:pPr>
      <w:proofErr w:type="spellStart"/>
      <w:r w:rsidRPr="00315029">
        <w:rPr>
          <w:rFonts w:ascii="Times New Roman" w:hAnsi="Times New Roman" w:cs="Times New Roman"/>
          <w:b/>
          <w:color w:val="000000" w:themeColor="text1"/>
          <w:sz w:val="28"/>
          <w:szCs w:val="28"/>
        </w:rPr>
        <w:t>we</w:t>
      </w:r>
      <w:proofErr w:type="spellEnd"/>
      <w:r w:rsidRPr="00315029">
        <w:rPr>
          <w:rFonts w:ascii="Times New Roman" w:hAnsi="Times New Roman" w:cs="Times New Roman"/>
          <w:b/>
          <w:color w:val="000000" w:themeColor="text1"/>
          <w:sz w:val="28"/>
          <w:szCs w:val="28"/>
        </w:rPr>
        <w:t xml:space="preserve"> </w:t>
      </w:r>
      <w:proofErr w:type="spellStart"/>
      <w:r w:rsidRPr="00315029">
        <w:rPr>
          <w:rFonts w:ascii="Times New Roman" w:hAnsi="Times New Roman" w:cs="Times New Roman"/>
          <w:b/>
          <w:color w:val="000000" w:themeColor="text1"/>
          <w:sz w:val="28"/>
          <w:szCs w:val="28"/>
        </w:rPr>
        <w:t>Wrocławiu</w:t>
      </w:r>
      <w:proofErr w:type="spellEnd"/>
      <w:r w:rsidRPr="00315029">
        <w:rPr>
          <w:rFonts w:ascii="Times New Roman" w:hAnsi="Times New Roman" w:cs="Times New Roman"/>
          <w:b/>
          <w:color w:val="000000" w:themeColor="text1"/>
          <w:sz w:val="28"/>
          <w:szCs w:val="28"/>
        </w:rPr>
        <w:t xml:space="preserve"> 87,59% powierzchni ROD brak w studiach i planach,</w:t>
      </w:r>
    </w:p>
    <w:p w:rsidR="00A570A1" w:rsidRDefault="00A570A1" w:rsidP="00A570A1">
      <w:pPr>
        <w:pStyle w:val="Akapitzlist"/>
        <w:numPr>
          <w:ilvl w:val="0"/>
          <w:numId w:val="1"/>
        </w:numPr>
        <w:spacing w:after="100" w:afterAutospacing="1" w:line="266" w:lineRule="auto"/>
        <w:jc w:val="both"/>
        <w:rPr>
          <w:rFonts w:ascii="Times New Roman" w:hAnsi="Times New Roman" w:cs="Times New Roman"/>
          <w:b/>
          <w:color w:val="000000" w:themeColor="text1"/>
          <w:sz w:val="28"/>
          <w:szCs w:val="28"/>
        </w:rPr>
      </w:pPr>
      <w:r w:rsidRPr="00315029">
        <w:rPr>
          <w:rFonts w:ascii="Times New Roman" w:hAnsi="Times New Roman" w:cs="Times New Roman"/>
          <w:b/>
          <w:color w:val="000000" w:themeColor="text1"/>
          <w:sz w:val="28"/>
          <w:szCs w:val="28"/>
        </w:rPr>
        <w:t>w Lublinie 77,30% powierzchni ROD brak w studiach i planach,</w:t>
      </w:r>
    </w:p>
    <w:p w:rsidR="00A570A1" w:rsidRPr="00315029" w:rsidRDefault="00A570A1" w:rsidP="00A570A1">
      <w:pPr>
        <w:pStyle w:val="Akapitzlist"/>
        <w:numPr>
          <w:ilvl w:val="0"/>
          <w:numId w:val="1"/>
        </w:numPr>
        <w:spacing w:after="100" w:afterAutospacing="1" w:line="266" w:lineRule="auto"/>
        <w:jc w:val="both"/>
        <w:rPr>
          <w:rFonts w:ascii="Times New Roman" w:hAnsi="Times New Roman" w:cs="Times New Roman"/>
          <w:b/>
          <w:color w:val="000000" w:themeColor="text1"/>
          <w:sz w:val="28"/>
          <w:szCs w:val="28"/>
        </w:rPr>
      </w:pPr>
      <w:r w:rsidRPr="00315029">
        <w:rPr>
          <w:rFonts w:ascii="Times New Roman" w:hAnsi="Times New Roman" w:cs="Times New Roman"/>
          <w:b/>
          <w:color w:val="000000" w:themeColor="text1"/>
          <w:sz w:val="28"/>
          <w:szCs w:val="28"/>
        </w:rPr>
        <w:t>w Gdańsku w 72,70% powierzchni ROD brak w studiach i planach.</w:t>
      </w:r>
    </w:p>
    <w:p w:rsidR="00A570A1" w:rsidRDefault="00A570A1" w:rsidP="00A570A1">
      <w:pPr>
        <w:spacing w:after="100" w:afterAutospacing="1" w:line="266" w:lineRule="auto"/>
        <w:ind w:firstLine="357"/>
        <w:jc w:val="both"/>
        <w:rPr>
          <w:rFonts w:ascii="Times New Roman" w:hAnsi="Times New Roman" w:cs="Times New Roman"/>
          <w:sz w:val="28"/>
          <w:szCs w:val="28"/>
        </w:rPr>
      </w:pPr>
      <w:r>
        <w:rPr>
          <w:rFonts w:ascii="Times New Roman" w:hAnsi="Times New Roman" w:cs="Times New Roman"/>
          <w:sz w:val="28"/>
          <w:szCs w:val="28"/>
        </w:rPr>
        <w:lastRenderedPageBreak/>
        <w:t xml:space="preserve">Te dane ukazują, że po wejściu w życie projektu ustawy przygotowanej przez posłów PO, praktycznie wszystkie </w:t>
      </w:r>
      <w:proofErr w:type="spellStart"/>
      <w:r>
        <w:rPr>
          <w:rFonts w:ascii="Times New Roman" w:hAnsi="Times New Roman" w:cs="Times New Roman"/>
          <w:sz w:val="28"/>
          <w:szCs w:val="28"/>
        </w:rPr>
        <w:t>ogrody</w:t>
      </w:r>
      <w:proofErr w:type="spellEnd"/>
      <w:r>
        <w:rPr>
          <w:rFonts w:ascii="Times New Roman" w:hAnsi="Times New Roman" w:cs="Times New Roman"/>
          <w:sz w:val="28"/>
          <w:szCs w:val="28"/>
        </w:rPr>
        <w:t xml:space="preserve"> w tych miastach będą mogły zostać zlikwidowane. </w:t>
      </w:r>
    </w:p>
    <w:p w:rsidR="00A570A1" w:rsidRPr="008211FC" w:rsidRDefault="00A570A1" w:rsidP="00A570A1">
      <w:pPr>
        <w:spacing w:after="100" w:afterAutospacing="1" w:line="266" w:lineRule="auto"/>
        <w:ind w:firstLine="357"/>
        <w:jc w:val="both"/>
        <w:rPr>
          <w:rFonts w:ascii="Times New Roman" w:hAnsi="Times New Roman" w:cs="Times New Roman"/>
          <w:sz w:val="28"/>
          <w:szCs w:val="28"/>
        </w:rPr>
      </w:pPr>
      <w:r>
        <w:rPr>
          <w:rFonts w:ascii="Times New Roman" w:hAnsi="Times New Roman" w:cs="Times New Roman"/>
          <w:b/>
          <w:sz w:val="28"/>
          <w:szCs w:val="28"/>
        </w:rPr>
        <w:t>Ogółem potencjalną l</w:t>
      </w:r>
      <w:r w:rsidRPr="00EA1E50">
        <w:rPr>
          <w:rFonts w:ascii="Times New Roman" w:hAnsi="Times New Roman" w:cs="Times New Roman"/>
          <w:b/>
          <w:sz w:val="28"/>
          <w:szCs w:val="28"/>
        </w:rPr>
        <w:t>ikwidacją zagrożonych jest ponad 600 rodzinnych ogrodów działkowych i mówimy tu tylko o ogrodach w 56 miastach, które zostały przebadane.</w:t>
      </w:r>
      <w:r>
        <w:rPr>
          <w:rFonts w:ascii="Times New Roman" w:hAnsi="Times New Roman" w:cs="Times New Roman"/>
          <w:sz w:val="28"/>
          <w:szCs w:val="28"/>
        </w:rPr>
        <w:t xml:space="preserve"> Ogrody położone w tych miastach, które nie są przeznaczone w miejscowych planach bądź w studium na zieleń działkową, jako pierwsze „pójdą pod młotek”. To właśnie te rodzinne </w:t>
      </w:r>
      <w:proofErr w:type="spellStart"/>
      <w:r>
        <w:rPr>
          <w:rFonts w:ascii="Times New Roman" w:hAnsi="Times New Roman" w:cs="Times New Roman"/>
          <w:sz w:val="28"/>
          <w:szCs w:val="28"/>
        </w:rPr>
        <w:t>ogrody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działkowe</w:t>
      </w:r>
      <w:proofErr w:type="spellEnd"/>
      <w:r>
        <w:rPr>
          <w:rFonts w:ascii="Times New Roman" w:hAnsi="Times New Roman" w:cs="Times New Roman"/>
          <w:sz w:val="28"/>
          <w:szCs w:val="28"/>
        </w:rPr>
        <w:t xml:space="preserve"> najszybciej odczują skutki ustawy PO.</w:t>
      </w:r>
    </w:p>
    <w:p w:rsidR="00A570A1" w:rsidRDefault="00A570A1" w:rsidP="00A570A1">
      <w:pPr>
        <w:spacing w:after="0"/>
        <w:rPr>
          <w:rFonts w:ascii="Times New Roman" w:hAnsi="Times New Roman" w:cs="Times New Roman"/>
          <w:sz w:val="28"/>
          <w:szCs w:val="28"/>
        </w:rPr>
      </w:pPr>
    </w:p>
    <w:p w:rsidR="00A570A1" w:rsidRDefault="00A570A1" w:rsidP="00A570A1">
      <w:pPr>
        <w:spacing w:after="0"/>
        <w:jc w:val="both"/>
        <w:rPr>
          <w:rFonts w:ascii="Times New Roman" w:hAnsi="Times New Roman" w:cs="Times New Roman"/>
          <w:sz w:val="24"/>
          <w:szCs w:val="24"/>
        </w:rPr>
      </w:pPr>
      <w:r>
        <w:rPr>
          <w:rFonts w:ascii="Times New Roman" w:hAnsi="Times New Roman" w:cs="Times New Roman"/>
          <w:sz w:val="24"/>
          <w:szCs w:val="24"/>
        </w:rPr>
        <w:t>Agnieszka Rudawska – inspektor ds. terenowo – prawnych WGG KR PZD</w:t>
      </w:r>
    </w:p>
    <w:p w:rsidR="00A570A1" w:rsidRPr="000D6B1E" w:rsidRDefault="00A570A1" w:rsidP="00A570A1">
      <w:pPr>
        <w:spacing w:after="0"/>
        <w:jc w:val="both"/>
        <w:rPr>
          <w:rFonts w:ascii="Times New Roman" w:hAnsi="Times New Roman" w:cs="Times New Roman"/>
          <w:sz w:val="24"/>
          <w:szCs w:val="24"/>
        </w:rPr>
      </w:pPr>
      <w:r>
        <w:rPr>
          <w:rFonts w:ascii="Times New Roman" w:hAnsi="Times New Roman" w:cs="Times New Roman"/>
          <w:sz w:val="24"/>
          <w:szCs w:val="24"/>
        </w:rPr>
        <w:t xml:space="preserve">Warszawa, 9.04.2013 r. </w:t>
      </w:r>
    </w:p>
    <w:p w:rsidR="00A570A1" w:rsidRPr="00315029" w:rsidRDefault="00A570A1" w:rsidP="00A570A1">
      <w:pPr>
        <w:spacing w:after="0"/>
        <w:rPr>
          <w:rFonts w:ascii="Times New Roman" w:hAnsi="Times New Roman" w:cs="Times New Roman"/>
          <w:sz w:val="24"/>
          <w:szCs w:val="24"/>
        </w:rPr>
      </w:pPr>
    </w:p>
    <w:p w:rsidR="00125ED5" w:rsidRDefault="00A570A1"/>
    <w:sectPr w:rsidR="00125ED5" w:rsidSect="000D6B1E">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0464"/>
    <w:multiLevelType w:val="hybridMultilevel"/>
    <w:tmpl w:val="2C3665EC"/>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570A1"/>
    <w:rsid w:val="00300AA3"/>
    <w:rsid w:val="003F60BA"/>
    <w:rsid w:val="00987F5A"/>
    <w:rsid w:val="00A570A1"/>
    <w:rsid w:val="00C82A54"/>
    <w:rsid w:val="00D76263"/>
    <w:rsid w:val="00DC74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70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70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2574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2013-04-10T14:16:00Z</dcterms:created>
  <dcterms:modified xsi:type="dcterms:W3CDTF">2013-04-10T14:16:00Z</dcterms:modified>
</cp:coreProperties>
</file>