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09" w:rsidRDefault="003E6967" w:rsidP="00B416AD">
      <w:pPr>
        <w:jc w:val="center"/>
        <w:rPr>
          <w:b/>
        </w:rPr>
      </w:pPr>
      <w:r w:rsidRPr="003E6967">
        <w:rPr>
          <w:b/>
        </w:rPr>
        <w:t xml:space="preserve">Stanowisko </w:t>
      </w:r>
      <w:r w:rsidR="00B416AD">
        <w:rPr>
          <w:b/>
        </w:rPr>
        <w:br/>
      </w:r>
      <w:r w:rsidRPr="003E6967">
        <w:rPr>
          <w:b/>
        </w:rPr>
        <w:t>Okręgowego Zarządu Polskiego Związku Działkowców w Poznaniu</w:t>
      </w:r>
      <w:r>
        <w:rPr>
          <w:b/>
        </w:rPr>
        <w:br/>
        <w:t>z dnia 7.08.2012r. w sprawie skutków wyroku Trybunału Konstytucyjnego z dnia 11 lipca br. dla wielkopolskich ogrodów i działkowców</w:t>
      </w:r>
    </w:p>
    <w:p w:rsidR="00CB42E5" w:rsidRDefault="00374E7D" w:rsidP="00C720B7">
      <w:pPr>
        <w:jc w:val="both"/>
      </w:pPr>
      <w:r w:rsidRPr="00374E7D">
        <w:t>Okręgowy Zarząd Polskiego Związku Działkowców</w:t>
      </w:r>
      <w:r>
        <w:t xml:space="preserve"> </w:t>
      </w:r>
      <w:r w:rsidR="00D956FA">
        <w:t>stwierdza, ze wyrok Trybunału Konstytucyjnego w sprawie ustawy o rodzinnych ogrodach działkowych</w:t>
      </w:r>
      <w:r w:rsidR="008D3F70">
        <w:t xml:space="preserve"> zakwestionował prawa działkowców zapisane w ustawie, skomunalizował majątek ogrodów i rozwiązał w praktyce niezależną, samorządną organ</w:t>
      </w:r>
      <w:r w:rsidR="00C720B7">
        <w:t>izację</w:t>
      </w:r>
      <w:r w:rsidR="008D3F70">
        <w:t xml:space="preserve"> polskich działkowców - PZD. Ograbienie działkowców z aktu prawnego regulującego funkcjonowanie polskiego ogrodnictwa działkowego stawia działkowców w obliczu konkretnych i realnych zagrożeń, które musz</w:t>
      </w:r>
      <w:r w:rsidR="00C720B7">
        <w:t>ą</w:t>
      </w:r>
      <w:r w:rsidR="008D3F70">
        <w:t xml:space="preserve"> wzbudzać niepokój o przyszłość ogrodów i możliwość dalszej uprawy działki.</w:t>
      </w:r>
      <w:r w:rsidR="00CB42E5">
        <w:t xml:space="preserve"> Zapisy naszej ustawy, zgodnie z decyzją Trybunału wygasną najpóźniej w ciągu 18 miesięcy.</w:t>
      </w:r>
      <w:r w:rsidR="008D3F70">
        <w:t xml:space="preserve">  </w:t>
      </w:r>
      <w:r w:rsidR="00CB42E5">
        <w:t>Po tym okresie, jeśli nie nastąpi uchwalenie nowej ustawy, pozostanie próżnia prawna</w:t>
      </w:r>
      <w:r w:rsidR="00C720B7">
        <w:t>,</w:t>
      </w:r>
      <w:r w:rsidR="00CB42E5">
        <w:t xml:space="preserve"> w której wszystkie prawa działkowców i ogrodów przejmie właściciel terenu, </w:t>
      </w:r>
      <w:r w:rsidR="000E3B89">
        <w:t xml:space="preserve">swobodnie </w:t>
      </w:r>
      <w:r w:rsidR="00CB42E5">
        <w:t>decyduj</w:t>
      </w:r>
      <w:r w:rsidR="000E3B89">
        <w:t>ąc</w:t>
      </w:r>
      <w:r w:rsidR="00CB42E5">
        <w:t xml:space="preserve"> o </w:t>
      </w:r>
      <w:r w:rsidR="00C720B7">
        <w:t xml:space="preserve">ich </w:t>
      </w:r>
      <w:r w:rsidR="00CB42E5">
        <w:t xml:space="preserve">losie. </w:t>
      </w:r>
    </w:p>
    <w:p w:rsidR="003E6967" w:rsidRDefault="00CB42E5" w:rsidP="00C720B7">
      <w:pPr>
        <w:jc w:val="both"/>
      </w:pPr>
      <w:r>
        <w:t xml:space="preserve">Wydany przez </w:t>
      </w:r>
      <w:r w:rsidR="000E3B89">
        <w:t>Trybunał</w:t>
      </w:r>
      <w:r>
        <w:t xml:space="preserve"> Konstytucyjny wyrok na ustawę, wbrew temu co głoszą przedstawiciele Trybunału,</w:t>
      </w:r>
      <w:r w:rsidR="000E3B89">
        <w:t xml:space="preserve"> </w:t>
      </w:r>
      <w:r>
        <w:t>politycy i wybrane media</w:t>
      </w:r>
      <w:r w:rsidR="00C720B7">
        <w:t>,</w:t>
      </w:r>
      <w:r>
        <w:t xml:space="preserve"> dotyka nie tylko PZD, ale przede wszystkim </w:t>
      </w:r>
      <w:r w:rsidR="000E3B89">
        <w:t>polskich działkowców</w:t>
      </w:r>
      <w:r>
        <w:t xml:space="preserve">.  </w:t>
      </w:r>
      <w:r w:rsidR="000E3B89">
        <w:t>Wielkopolscy działkowcy odebrali wyrok Trybunału jako bezprecedensową ingerencję w ustawę</w:t>
      </w:r>
      <w:r w:rsidR="00C720B7">
        <w:t>,</w:t>
      </w:r>
      <w:r w:rsidR="000E3B89">
        <w:t xml:space="preserve"> dobrze służącą ogrodom i działkowcom</w:t>
      </w:r>
      <w:r w:rsidR="00ED14FF">
        <w:t>, dostrzegając w wyroku próbę arbitralnego rozstrzygania o przyszłości ogrodów</w:t>
      </w:r>
      <w:r w:rsidR="00C720B7">
        <w:t>, co nie należy do uprawnień Trybunału</w:t>
      </w:r>
      <w:r w:rsidR="00ED14FF">
        <w:t xml:space="preserve">. Dostrzegli tą tendencję sędziowie Trybunału </w:t>
      </w:r>
      <w:r w:rsidR="000E3B89">
        <w:t xml:space="preserve"> </w:t>
      </w:r>
      <w:r w:rsidR="00ED14FF">
        <w:t xml:space="preserve">Andrzej Wróbel i Marek Kotlinowski, zgłaszając zdania odrębne do wyroku. </w:t>
      </w:r>
      <w:r w:rsidR="00FC06CC">
        <w:t>Przyjmując</w:t>
      </w:r>
      <w:r w:rsidR="00ED14FF">
        <w:t xml:space="preserve"> wyrok</w:t>
      </w:r>
      <w:r w:rsidR="00FC06CC">
        <w:t>, będziemy go wykonywać, ale będziemy także go oprotestowywać i podejmować możliwe działania w celu jego wzruszenia. Daje ku temu podstawy zdanie konstytucjonalistów, a przede wszystkim zdanie odrębne Sędziego Andrzeja Wróbla, który dostrzegł, że PZD nie jest zrzeszeniem przymusowym, a członkowie Związku i Związek korzysta</w:t>
      </w:r>
      <w:r w:rsidR="00C720B7">
        <w:t>ją</w:t>
      </w:r>
      <w:r w:rsidR="00FC06CC">
        <w:t xml:space="preserve"> z wolności gwarantowanej art. 58 ust. 1 Konstytucji.  Trybunał nie wykazał również, dlaczego przepisy ustawy dotyczące praw majątkowych s</w:t>
      </w:r>
      <w:r w:rsidR="00C720B7">
        <w:t>ą</w:t>
      </w:r>
      <w:r w:rsidR="00FC06CC">
        <w:t xml:space="preserve"> niezgodne z art. 64 Konstytucji, ani nie uzasadnił, dlaczego własność gminna zasługuje na silniejszą konstytucyjnie ochronę niż własność zrzeszenia, jakim jest PZD. Przede wszystkim nie wykazano jednak, aby PZD realizował cele niezgodne z Konstytucją </w:t>
      </w:r>
      <w:r w:rsidR="00B416AD">
        <w:t>RP i</w:t>
      </w:r>
      <w:r w:rsidR="00FC06CC">
        <w:t xml:space="preserve"> ustawą, lub aby struktura </w:t>
      </w:r>
      <w:r w:rsidR="00BE561D">
        <w:t>organizacyjna</w:t>
      </w:r>
      <w:r w:rsidR="00FC06CC">
        <w:t xml:space="preserve"> PZD nie odpowiadała zasadom demokratycznym</w:t>
      </w:r>
      <w:r w:rsidR="00BE561D">
        <w:t xml:space="preserve">, w szczególności, by wykluczała możliwość swobodnego wyrażania woli przez członków Związku </w:t>
      </w:r>
      <w:r w:rsidR="00B416AD">
        <w:t>a</w:t>
      </w:r>
      <w:r w:rsidR="00BE561D">
        <w:t>lb</w:t>
      </w:r>
      <w:r w:rsidR="00B416AD">
        <w:t>o</w:t>
      </w:r>
      <w:r w:rsidR="00BE561D">
        <w:t xml:space="preserve"> była oparta na bezwzględnym posłuszeństwie członków wobec władz Związku.  Tylko takie ustalenia mogłyby stanowić </w:t>
      </w:r>
      <w:r w:rsidR="00B416AD">
        <w:t>o</w:t>
      </w:r>
      <w:r w:rsidR="00BE561D">
        <w:t xml:space="preserve"> niekonstytucyjności przepisów stanowiących podstawę istnienia PZD. </w:t>
      </w:r>
    </w:p>
    <w:p w:rsidR="00BE561D" w:rsidRPr="00374E7D" w:rsidRDefault="00BE561D" w:rsidP="00C720B7">
      <w:pPr>
        <w:jc w:val="both"/>
      </w:pPr>
      <w:r>
        <w:t xml:space="preserve">W świetle powyższego Okręgowy Zarząd PZD stwierdza, że w obliczu powstałej sytuacji działkowcy wielkopolscy mogą czuć się zawiedzeni, oszukani i niepewni swej przyszłości. Oczekiwać będziemy od parlamentarzystów i samorządowców niezwłocznych działań gwarantujących zapewnienie podstaw prawnych do dalszego istnienia naszych ogrodów. Zachowanie jedności działkowców i dalsza walka o nasze ogrody będzie naczelnym zadaniem </w:t>
      </w:r>
      <w:r w:rsidR="00C720B7">
        <w:t xml:space="preserve">Okręgowego Zarządu PZD. Zrobimy wszystko, aby ogrody mogły podjąć takie działania, by zapewnić spokojną przyszłość naszych ogrodów i naszych działek. </w:t>
      </w:r>
    </w:p>
    <w:p w:rsidR="003E6967" w:rsidRPr="00B9351C" w:rsidRDefault="00B9351C" w:rsidP="00B9351C">
      <w:pPr>
        <w:tabs>
          <w:tab w:val="left" w:pos="-3261"/>
          <w:tab w:val="right" w:pos="8789"/>
        </w:tabs>
        <w:jc w:val="both"/>
      </w:pPr>
      <w:r w:rsidRPr="00B9351C">
        <w:t>Wiceprezes OZ PZD</w:t>
      </w:r>
      <w:r w:rsidRPr="00B9351C">
        <w:tab/>
        <w:t>Prezes OZ PZD</w:t>
      </w:r>
    </w:p>
    <w:p w:rsidR="003E6967" w:rsidRPr="00B9351C" w:rsidRDefault="00B9351C" w:rsidP="00B9351C">
      <w:pPr>
        <w:tabs>
          <w:tab w:val="left" w:pos="-3261"/>
          <w:tab w:val="right" w:pos="8789"/>
        </w:tabs>
        <w:jc w:val="both"/>
      </w:pPr>
      <w:r w:rsidRPr="00B9351C">
        <w:t>mgr Sylwester Chęciński</w:t>
      </w:r>
      <w:r w:rsidRPr="00B9351C">
        <w:tab/>
        <w:t>dr inż. Zdzisław Śliwa</w:t>
      </w:r>
      <w:r w:rsidRPr="00B9351C">
        <w:br/>
      </w:r>
      <w:r w:rsidRPr="00B9351C">
        <w:br/>
        <w:t>Podpisy pod stanowiskiem złożyli członk</w:t>
      </w:r>
      <w:bookmarkStart w:id="0" w:name="_GoBack"/>
      <w:bookmarkEnd w:id="0"/>
      <w:r w:rsidRPr="00B9351C">
        <w:t>owie OZ I Prezesi ROD uczestniczący w naradzie</w:t>
      </w:r>
    </w:p>
    <w:sectPr w:rsidR="003E6967" w:rsidRPr="00B9351C" w:rsidSect="0038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3E6967"/>
    <w:rsid w:val="000E3B89"/>
    <w:rsid w:val="00374E7D"/>
    <w:rsid w:val="00381AE9"/>
    <w:rsid w:val="003E6967"/>
    <w:rsid w:val="008D3F70"/>
    <w:rsid w:val="00B416AD"/>
    <w:rsid w:val="00B9351C"/>
    <w:rsid w:val="00BE561D"/>
    <w:rsid w:val="00C6409C"/>
    <w:rsid w:val="00C71782"/>
    <w:rsid w:val="00C720B7"/>
    <w:rsid w:val="00CB42E5"/>
    <w:rsid w:val="00D956FA"/>
    <w:rsid w:val="00E334C8"/>
    <w:rsid w:val="00ED14FF"/>
    <w:rsid w:val="00F45C28"/>
    <w:rsid w:val="00F75C9F"/>
    <w:rsid w:val="00FC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2012-08-07T05:57:00Z</cp:lastPrinted>
  <dcterms:created xsi:type="dcterms:W3CDTF">2012-08-10T09:00:00Z</dcterms:created>
  <dcterms:modified xsi:type="dcterms:W3CDTF">2012-08-10T09:00:00Z</dcterms:modified>
</cp:coreProperties>
</file>