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96A5C" w14:textId="77777777" w:rsidR="00DC1D88" w:rsidRDefault="00DC1D88" w:rsidP="00D35BF5">
      <w:pPr>
        <w:jc w:val="both"/>
        <w:rPr>
          <w:rFonts w:ascii="Times New Roman" w:hAnsi="Times New Roman" w:cs="Times New Roman"/>
          <w:b/>
          <w:bCs/>
          <w:sz w:val="28"/>
          <w:szCs w:val="28"/>
        </w:rPr>
      </w:pPr>
    </w:p>
    <w:p w14:paraId="0B7B95EE" w14:textId="77777777" w:rsidR="00DC1D88" w:rsidRDefault="00DC1D88" w:rsidP="00D35BF5">
      <w:pPr>
        <w:jc w:val="both"/>
        <w:rPr>
          <w:rFonts w:ascii="Times New Roman" w:hAnsi="Times New Roman" w:cs="Times New Roman"/>
          <w:b/>
          <w:bCs/>
          <w:sz w:val="28"/>
          <w:szCs w:val="28"/>
        </w:rPr>
      </w:pPr>
    </w:p>
    <w:p w14:paraId="13FCB89A" w14:textId="4315CC1F" w:rsidR="003D4858" w:rsidRDefault="00DC1D88" w:rsidP="00D35BF5">
      <w:pPr>
        <w:spacing w:line="360" w:lineRule="auto"/>
        <w:jc w:val="center"/>
        <w:rPr>
          <w:rFonts w:ascii="Times New Roman" w:hAnsi="Times New Roman" w:cs="Times New Roman"/>
          <w:b/>
          <w:bCs/>
          <w:sz w:val="28"/>
          <w:szCs w:val="28"/>
        </w:rPr>
      </w:pPr>
      <w:r w:rsidRPr="00DC1D88">
        <w:rPr>
          <w:rFonts w:ascii="Times New Roman" w:hAnsi="Times New Roman" w:cs="Times New Roman"/>
          <w:b/>
          <w:bCs/>
          <w:sz w:val="28"/>
          <w:szCs w:val="28"/>
        </w:rPr>
        <w:t>Informacja na temat przygotowania  zadań remontowo</w:t>
      </w:r>
      <w:r w:rsidR="00D35BF5">
        <w:rPr>
          <w:rFonts w:ascii="Times New Roman" w:hAnsi="Times New Roman" w:cs="Times New Roman"/>
          <w:b/>
          <w:bCs/>
          <w:sz w:val="28"/>
          <w:szCs w:val="28"/>
        </w:rPr>
        <w:t>/</w:t>
      </w:r>
      <w:r w:rsidRPr="00DC1D88">
        <w:rPr>
          <w:rFonts w:ascii="Times New Roman" w:hAnsi="Times New Roman" w:cs="Times New Roman"/>
          <w:b/>
          <w:bCs/>
          <w:sz w:val="28"/>
          <w:szCs w:val="28"/>
        </w:rPr>
        <w:t xml:space="preserve"> inwestycyjnych  w ROD</w:t>
      </w:r>
      <w:r w:rsidR="00D35BF5">
        <w:rPr>
          <w:rFonts w:ascii="Times New Roman" w:hAnsi="Times New Roman" w:cs="Times New Roman"/>
          <w:b/>
          <w:bCs/>
          <w:sz w:val="28"/>
          <w:szCs w:val="28"/>
        </w:rPr>
        <w:t xml:space="preserve"> na walne zebranie członów PZD w ROD celem podjęcia decyzji.</w:t>
      </w:r>
    </w:p>
    <w:p w14:paraId="1CE288F1" w14:textId="77777777" w:rsidR="00DC1D88" w:rsidRDefault="00DC1D88" w:rsidP="00D35BF5">
      <w:pPr>
        <w:spacing w:line="360" w:lineRule="auto"/>
        <w:jc w:val="both"/>
        <w:rPr>
          <w:rFonts w:ascii="Times New Roman" w:hAnsi="Times New Roman" w:cs="Times New Roman"/>
          <w:b/>
          <w:bCs/>
          <w:sz w:val="28"/>
          <w:szCs w:val="28"/>
        </w:rPr>
      </w:pPr>
    </w:p>
    <w:p w14:paraId="1E8A996D" w14:textId="7A2737C0" w:rsidR="00DC1D88" w:rsidRDefault="00DC1D88" w:rsidP="00D35BF5">
      <w:pPr>
        <w:spacing w:line="360" w:lineRule="auto"/>
        <w:jc w:val="both"/>
        <w:rPr>
          <w:rFonts w:ascii="Times New Roman" w:hAnsi="Times New Roman" w:cs="Times New Roman"/>
          <w:sz w:val="28"/>
          <w:szCs w:val="28"/>
        </w:rPr>
      </w:pPr>
      <w:r w:rsidRPr="00DC1D88">
        <w:rPr>
          <w:rFonts w:ascii="Times New Roman" w:hAnsi="Times New Roman" w:cs="Times New Roman"/>
          <w:sz w:val="28"/>
          <w:szCs w:val="28"/>
        </w:rPr>
        <w:t>Okres Walnych Zebrań to czas na podjęcie decyzji o</w:t>
      </w:r>
      <w:r>
        <w:rPr>
          <w:rFonts w:ascii="Times New Roman" w:hAnsi="Times New Roman" w:cs="Times New Roman"/>
          <w:sz w:val="28"/>
          <w:szCs w:val="28"/>
        </w:rPr>
        <w:t xml:space="preserve"> przystąpieniu do </w:t>
      </w:r>
      <w:r w:rsidRPr="00DC1D88">
        <w:rPr>
          <w:rFonts w:ascii="Times New Roman" w:hAnsi="Times New Roman" w:cs="Times New Roman"/>
          <w:sz w:val="28"/>
          <w:szCs w:val="28"/>
        </w:rPr>
        <w:t xml:space="preserve"> realizacji zadań inwestycyjno</w:t>
      </w:r>
      <w:r>
        <w:rPr>
          <w:rFonts w:ascii="Times New Roman" w:hAnsi="Times New Roman" w:cs="Times New Roman"/>
          <w:sz w:val="28"/>
          <w:szCs w:val="28"/>
        </w:rPr>
        <w:t>-</w:t>
      </w:r>
      <w:r w:rsidRPr="00DC1D88">
        <w:rPr>
          <w:rFonts w:ascii="Times New Roman" w:hAnsi="Times New Roman" w:cs="Times New Roman"/>
          <w:sz w:val="28"/>
          <w:szCs w:val="28"/>
        </w:rPr>
        <w:t xml:space="preserve"> remontowych w ROD</w:t>
      </w:r>
      <w:r>
        <w:rPr>
          <w:rFonts w:ascii="Times New Roman" w:hAnsi="Times New Roman" w:cs="Times New Roman"/>
          <w:sz w:val="28"/>
          <w:szCs w:val="28"/>
        </w:rPr>
        <w:t>, aby mogło tak się zadziać przedstawiamy krok po kroku działania w punktach:</w:t>
      </w:r>
    </w:p>
    <w:p w14:paraId="0F52213A" w14:textId="436D1F61" w:rsidR="00DC1D88" w:rsidRDefault="00DC1D88" w:rsidP="00D35BF5">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Zarząd ROD przed walnym zebraniem ocenia które zadanie lub zadania są konieczne  do wykonaniu w ROD</w:t>
      </w:r>
      <w:r w:rsidR="005C0BCD">
        <w:rPr>
          <w:rFonts w:ascii="Times New Roman" w:hAnsi="Times New Roman" w:cs="Times New Roman"/>
          <w:sz w:val="28"/>
          <w:szCs w:val="28"/>
        </w:rPr>
        <w:t>, gdyż on najlepiej zna potrzeby ogrodu</w:t>
      </w:r>
      <w:r>
        <w:rPr>
          <w:rFonts w:ascii="Times New Roman" w:hAnsi="Times New Roman" w:cs="Times New Roman"/>
          <w:sz w:val="28"/>
          <w:szCs w:val="28"/>
        </w:rPr>
        <w:t>;</w:t>
      </w:r>
    </w:p>
    <w:p w14:paraId="5CA7FE0C" w14:textId="7E37B575" w:rsidR="00DC1D88" w:rsidRDefault="00DC1D88" w:rsidP="00D35BF5">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Każde zadanie </w:t>
      </w:r>
      <w:r w:rsidR="005C0BCD">
        <w:rPr>
          <w:rFonts w:ascii="Times New Roman" w:hAnsi="Times New Roman" w:cs="Times New Roman"/>
          <w:sz w:val="28"/>
          <w:szCs w:val="28"/>
        </w:rPr>
        <w:t>musi być osobno przygotowane , gdyż  zgodnie ze statutem PZD §64 pkt.8 dla każdego zadania wymagana jest odrębna decyzja walnego zebrania w formie uchwały;</w:t>
      </w:r>
    </w:p>
    <w:p w14:paraId="41D6419F" w14:textId="20C5EBF5" w:rsidR="005C0BCD" w:rsidRDefault="005C0BCD" w:rsidP="00D35BF5">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Zarząd ROD na walne zebranie przygotowuje wniosek w sprawie realizacji zadania remontowego/inwestycyjnego ( wniosek-to gotowy druk</w:t>
      </w:r>
      <w:r w:rsidR="00B35937">
        <w:rPr>
          <w:rFonts w:ascii="Times New Roman" w:hAnsi="Times New Roman" w:cs="Times New Roman"/>
          <w:sz w:val="28"/>
          <w:szCs w:val="28"/>
        </w:rPr>
        <w:t>*</w:t>
      </w:r>
      <w:r>
        <w:rPr>
          <w:rFonts w:ascii="Times New Roman" w:hAnsi="Times New Roman" w:cs="Times New Roman"/>
          <w:sz w:val="28"/>
          <w:szCs w:val="28"/>
        </w:rPr>
        <w:t xml:space="preserve"> do wypełnienia)</w:t>
      </w:r>
      <w:r w:rsidR="00B35937">
        <w:rPr>
          <w:rFonts w:ascii="Times New Roman" w:hAnsi="Times New Roman" w:cs="Times New Roman"/>
          <w:sz w:val="28"/>
          <w:szCs w:val="28"/>
        </w:rPr>
        <w:t>;</w:t>
      </w:r>
    </w:p>
    <w:p w14:paraId="2F0833CD" w14:textId="7754E4C8" w:rsidR="00634520" w:rsidRDefault="00634520" w:rsidP="00D35BF5">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Aby zarząd ROD mógł wypełnić wniosek musi uprzednio dokonać pełnego rozeznania pod względem, rzeczowym, ilościowym i kosztowym w zakresie planowanego zadania;</w:t>
      </w:r>
    </w:p>
    <w:p w14:paraId="7CE6655F" w14:textId="77777777" w:rsidR="00634520" w:rsidRDefault="00634520" w:rsidP="00D35BF5">
      <w:pPr>
        <w:pStyle w:val="Akapitzlist"/>
        <w:numPr>
          <w:ilvl w:val="0"/>
          <w:numId w:val="1"/>
        </w:numPr>
        <w:spacing w:line="360" w:lineRule="auto"/>
        <w:jc w:val="both"/>
        <w:rPr>
          <w:rFonts w:ascii="Times New Roman" w:hAnsi="Times New Roman" w:cs="Times New Roman"/>
          <w:sz w:val="28"/>
          <w:szCs w:val="28"/>
        </w:rPr>
      </w:pPr>
      <w:r w:rsidRPr="00B35937">
        <w:rPr>
          <w:rFonts w:ascii="Times New Roman" w:hAnsi="Times New Roman" w:cs="Times New Roman"/>
          <w:b/>
          <w:bCs/>
          <w:sz w:val="28"/>
          <w:szCs w:val="28"/>
        </w:rPr>
        <w:t>Wniosek zawiera następujące dane</w:t>
      </w:r>
      <w:r>
        <w:rPr>
          <w:rFonts w:ascii="Times New Roman" w:hAnsi="Times New Roman" w:cs="Times New Roman"/>
          <w:sz w:val="28"/>
          <w:szCs w:val="28"/>
        </w:rPr>
        <w:t>:</w:t>
      </w:r>
    </w:p>
    <w:p w14:paraId="6807AF8B" w14:textId="0085476E" w:rsidR="00634520" w:rsidRDefault="00634520" w:rsidP="00D35BF5">
      <w:pPr>
        <w:pStyle w:val="Akapitzlist"/>
        <w:spacing w:line="360" w:lineRule="auto"/>
        <w:jc w:val="both"/>
        <w:rPr>
          <w:rFonts w:ascii="Times New Roman" w:hAnsi="Times New Roman" w:cs="Times New Roman"/>
          <w:sz w:val="28"/>
          <w:szCs w:val="28"/>
        </w:rPr>
      </w:pPr>
      <w:r>
        <w:rPr>
          <w:rFonts w:ascii="Times New Roman" w:hAnsi="Times New Roman" w:cs="Times New Roman"/>
          <w:sz w:val="28"/>
          <w:szCs w:val="28"/>
        </w:rPr>
        <w:t>-określenie charakterystyki zadania poprzez krótki jego opis techniczny wraz z istotnymi parametrami dla danego rodzaju zadania</w:t>
      </w:r>
      <w:r w:rsidR="00B35937">
        <w:rPr>
          <w:rFonts w:ascii="Times New Roman" w:hAnsi="Times New Roman" w:cs="Times New Roman"/>
          <w:sz w:val="28"/>
          <w:szCs w:val="28"/>
        </w:rPr>
        <w:t>,</w:t>
      </w:r>
    </w:p>
    <w:p w14:paraId="28CAD6DC" w14:textId="0F123FC3" w:rsidR="00634520" w:rsidRDefault="00634520" w:rsidP="00D35BF5">
      <w:pPr>
        <w:pStyle w:val="Akapitzlist"/>
        <w:spacing w:line="360" w:lineRule="auto"/>
        <w:jc w:val="both"/>
        <w:rPr>
          <w:rFonts w:ascii="Times New Roman" w:hAnsi="Times New Roman" w:cs="Times New Roman"/>
          <w:sz w:val="28"/>
          <w:szCs w:val="28"/>
        </w:rPr>
      </w:pPr>
      <w:r>
        <w:rPr>
          <w:rFonts w:ascii="Times New Roman" w:hAnsi="Times New Roman" w:cs="Times New Roman"/>
          <w:sz w:val="28"/>
          <w:szCs w:val="28"/>
        </w:rPr>
        <w:t>-określenie przewidywanego czasookresu i terminu realizacji zadania</w:t>
      </w:r>
      <w:r w:rsidR="00B35937">
        <w:rPr>
          <w:rFonts w:ascii="Times New Roman" w:hAnsi="Times New Roman" w:cs="Times New Roman"/>
          <w:sz w:val="28"/>
          <w:szCs w:val="28"/>
        </w:rPr>
        <w:t>,</w:t>
      </w:r>
    </w:p>
    <w:p w14:paraId="7E54D917" w14:textId="0380DD86" w:rsidR="008512DE" w:rsidRDefault="008512DE" w:rsidP="00D35BF5">
      <w:pPr>
        <w:pStyle w:val="Akapitzlist"/>
        <w:spacing w:line="360" w:lineRule="auto"/>
        <w:jc w:val="both"/>
        <w:rPr>
          <w:rFonts w:ascii="Times New Roman" w:hAnsi="Times New Roman" w:cs="Times New Roman"/>
          <w:sz w:val="28"/>
          <w:szCs w:val="28"/>
        </w:rPr>
      </w:pPr>
      <w:r>
        <w:rPr>
          <w:rFonts w:ascii="Times New Roman" w:hAnsi="Times New Roman" w:cs="Times New Roman"/>
          <w:sz w:val="28"/>
          <w:szCs w:val="28"/>
        </w:rPr>
        <w:t>-określenie systemu realizacji zadania (czy systemem gospodarczym czy zleconym )</w:t>
      </w:r>
      <w:r w:rsidR="00B35937">
        <w:rPr>
          <w:rFonts w:ascii="Times New Roman" w:hAnsi="Times New Roman" w:cs="Times New Roman"/>
          <w:sz w:val="28"/>
          <w:szCs w:val="28"/>
        </w:rPr>
        <w:t>,</w:t>
      </w:r>
    </w:p>
    <w:p w14:paraId="7EDF101C" w14:textId="1C6081EB" w:rsidR="008512DE" w:rsidRDefault="008512DE" w:rsidP="00D35BF5">
      <w:pPr>
        <w:pStyle w:val="Akapitzlist"/>
        <w:spacing w:line="360" w:lineRule="auto"/>
        <w:jc w:val="both"/>
        <w:rPr>
          <w:rFonts w:ascii="Times New Roman" w:hAnsi="Times New Roman" w:cs="Times New Roman"/>
          <w:sz w:val="28"/>
          <w:szCs w:val="28"/>
        </w:rPr>
      </w:pPr>
      <w:r>
        <w:rPr>
          <w:rFonts w:ascii="Times New Roman" w:hAnsi="Times New Roman" w:cs="Times New Roman"/>
          <w:sz w:val="28"/>
          <w:szCs w:val="28"/>
        </w:rPr>
        <w:t>-określenie przewidywanych  kosztów wykonania zadania (w</w:t>
      </w:r>
      <w:r w:rsidR="00E47D67">
        <w:rPr>
          <w:rFonts w:ascii="Times New Roman" w:hAnsi="Times New Roman" w:cs="Times New Roman"/>
          <w:sz w:val="28"/>
          <w:szCs w:val="28"/>
        </w:rPr>
        <w:t xml:space="preserve"> </w:t>
      </w:r>
      <w:r>
        <w:rPr>
          <w:rFonts w:ascii="Times New Roman" w:hAnsi="Times New Roman" w:cs="Times New Roman"/>
          <w:sz w:val="28"/>
          <w:szCs w:val="28"/>
        </w:rPr>
        <w:t>oparciu o kosztorys inwestorski, analizę aktualnych cen rynkowych, badania rynku)</w:t>
      </w:r>
      <w:r w:rsidR="00B35937">
        <w:rPr>
          <w:rFonts w:ascii="Times New Roman" w:hAnsi="Times New Roman" w:cs="Times New Roman"/>
          <w:sz w:val="28"/>
          <w:szCs w:val="28"/>
        </w:rPr>
        <w:t>,</w:t>
      </w:r>
    </w:p>
    <w:p w14:paraId="621F11BC" w14:textId="77777777" w:rsidR="008512DE" w:rsidRDefault="008512DE" w:rsidP="00D35BF5">
      <w:pPr>
        <w:pStyle w:val="Akapitzlist"/>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wskazania przewidywanych źródeł finansowania zadania, które zabezpieczą jego pełna realizację;</w:t>
      </w:r>
    </w:p>
    <w:p w14:paraId="602E032B" w14:textId="37EE91B1" w:rsidR="00B35937" w:rsidRPr="00B35937" w:rsidRDefault="00B35937" w:rsidP="00B35937">
      <w:pPr>
        <w:pStyle w:val="Akapitzlist"/>
        <w:spacing w:line="360" w:lineRule="auto"/>
        <w:jc w:val="both"/>
        <w:rPr>
          <w:rFonts w:ascii="Times New Roman" w:hAnsi="Times New Roman" w:cs="Times New Roman"/>
          <w:sz w:val="28"/>
          <w:szCs w:val="28"/>
        </w:rPr>
      </w:pPr>
      <w:r>
        <w:rPr>
          <w:rFonts w:ascii="Times New Roman" w:hAnsi="Times New Roman" w:cs="Times New Roman"/>
          <w:sz w:val="28"/>
          <w:szCs w:val="28"/>
        </w:rPr>
        <w:t>W imieniu zarządu ROD wniosek podpisuje Prezes ROD wraz wiceprezesem ROD lub innym członkiem zarządu ( reprezentacja</w:t>
      </w:r>
      <w:r w:rsidRPr="00B35937">
        <w:rPr>
          <w:rFonts w:ascii="Times New Roman" w:hAnsi="Times New Roman" w:cs="Times New Roman"/>
          <w:sz w:val="28"/>
          <w:szCs w:val="28"/>
        </w:rPr>
        <w:t xml:space="preserve"> </w:t>
      </w:r>
      <w:r>
        <w:rPr>
          <w:rFonts w:ascii="Times New Roman" w:hAnsi="Times New Roman" w:cs="Times New Roman"/>
          <w:sz w:val="28"/>
          <w:szCs w:val="28"/>
        </w:rPr>
        <w:t>dwuosobowa zgodnie z §73 pkt2 statutu PZD).</w:t>
      </w:r>
    </w:p>
    <w:p w14:paraId="02D1D8A4" w14:textId="7D8A8627" w:rsidR="008512DE" w:rsidRDefault="008512DE" w:rsidP="00D35BF5">
      <w:pPr>
        <w:pStyle w:val="Akapitzlist"/>
        <w:spacing w:line="360" w:lineRule="auto"/>
        <w:jc w:val="both"/>
        <w:rPr>
          <w:rFonts w:ascii="Times New Roman" w:hAnsi="Times New Roman" w:cs="Times New Roman"/>
          <w:sz w:val="28"/>
          <w:szCs w:val="28"/>
        </w:rPr>
      </w:pPr>
      <w:r w:rsidRPr="00B35937">
        <w:rPr>
          <w:rFonts w:ascii="Times New Roman" w:hAnsi="Times New Roman" w:cs="Times New Roman"/>
          <w:b/>
          <w:bCs/>
          <w:sz w:val="28"/>
          <w:szCs w:val="28"/>
        </w:rPr>
        <w:t>Do źródeł finansowania można zaliczyć min:</w:t>
      </w:r>
      <w:r>
        <w:rPr>
          <w:rFonts w:ascii="Times New Roman" w:hAnsi="Times New Roman" w:cs="Times New Roman"/>
          <w:sz w:val="28"/>
          <w:szCs w:val="28"/>
        </w:rPr>
        <w:t xml:space="preserve"> środki własne ROD zgromadzone na Ogrodowym Funduszu Rozwoju ROD a przeznaczone na dane zadanie,  dotacje pozyskane od jednostek samorządu terytorialnego, dotacje pozyskane od organów wyższych PZD, dotacje z innych źródeł, pożyczka z Funduszu Samopomocowego PZD, środki z partycypacji finansowej działkowców na dane zadanie;</w:t>
      </w:r>
    </w:p>
    <w:p w14:paraId="71EE3AE9" w14:textId="77777777" w:rsidR="00306475" w:rsidRDefault="00306475" w:rsidP="00D35BF5">
      <w:pPr>
        <w:pStyle w:val="Akapitzlist"/>
        <w:spacing w:line="360" w:lineRule="auto"/>
        <w:jc w:val="both"/>
        <w:rPr>
          <w:rFonts w:ascii="Times New Roman" w:hAnsi="Times New Roman" w:cs="Times New Roman"/>
          <w:sz w:val="28"/>
          <w:szCs w:val="28"/>
        </w:rPr>
      </w:pPr>
    </w:p>
    <w:p w14:paraId="2EA2B708" w14:textId="238428AE" w:rsidR="00306475" w:rsidRDefault="00306475" w:rsidP="00D35BF5">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Zarząd ROD winien także powziąć wiedzę czy dane zadanie wymaga uzyskania pozwolenia na budowę czy  zgłoszenia, takie zadania wówczas wymagają bezwzględnego sporządzenia dokumentacji projektowej. Na podstawie dokumentacji projektowej wykonywany jest kosztorys inwestorski</w:t>
      </w:r>
      <w:r w:rsidR="00B35937">
        <w:rPr>
          <w:rFonts w:ascii="Times New Roman" w:hAnsi="Times New Roman" w:cs="Times New Roman"/>
          <w:sz w:val="28"/>
          <w:szCs w:val="28"/>
        </w:rPr>
        <w:t>, co stanowi podstawę dla określenia maksymalnych kosztów zadania</w:t>
      </w:r>
      <w:r>
        <w:rPr>
          <w:rFonts w:ascii="Times New Roman" w:hAnsi="Times New Roman" w:cs="Times New Roman"/>
          <w:sz w:val="28"/>
          <w:szCs w:val="28"/>
        </w:rPr>
        <w:t>;</w:t>
      </w:r>
    </w:p>
    <w:p w14:paraId="4FA73852" w14:textId="20195176" w:rsidR="00306475" w:rsidRDefault="00306475" w:rsidP="00D35BF5">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Wykonanie dokumentacji projektowo kosztorysowej dla danego zadania może być wynikiem podjęcia odrębnej uchwały walnego zebrania członków PZD, jako uprzedniej  decyzji walnego zebrania a poprzedzającej decyzję o przyjęciu decyzji o realizacji zadania</w:t>
      </w:r>
      <w:r w:rsidR="00B35937">
        <w:rPr>
          <w:rFonts w:ascii="Times New Roman" w:hAnsi="Times New Roman" w:cs="Times New Roman"/>
          <w:sz w:val="28"/>
          <w:szCs w:val="28"/>
        </w:rPr>
        <w:t>;</w:t>
      </w:r>
    </w:p>
    <w:p w14:paraId="4D3E3463" w14:textId="77777777" w:rsidR="007A312B" w:rsidRDefault="00306475" w:rsidP="00D35BF5">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Wyżej wymienione działania i kroki s</w:t>
      </w:r>
      <w:r w:rsidR="007A312B">
        <w:rPr>
          <w:rFonts w:ascii="Times New Roman" w:hAnsi="Times New Roman" w:cs="Times New Roman"/>
          <w:sz w:val="28"/>
          <w:szCs w:val="28"/>
        </w:rPr>
        <w:t>ą</w:t>
      </w:r>
      <w:r>
        <w:rPr>
          <w:rFonts w:ascii="Times New Roman" w:hAnsi="Times New Roman" w:cs="Times New Roman"/>
          <w:sz w:val="28"/>
          <w:szCs w:val="28"/>
        </w:rPr>
        <w:t xml:space="preserve"> niezbędne aby członkowie PZD na walnym zebraniu mogli posiąść pełn</w:t>
      </w:r>
      <w:r w:rsidR="007A312B">
        <w:rPr>
          <w:rFonts w:ascii="Times New Roman" w:hAnsi="Times New Roman" w:cs="Times New Roman"/>
          <w:sz w:val="28"/>
          <w:szCs w:val="28"/>
        </w:rPr>
        <w:t>ą</w:t>
      </w:r>
      <w:r>
        <w:rPr>
          <w:rFonts w:ascii="Times New Roman" w:hAnsi="Times New Roman" w:cs="Times New Roman"/>
          <w:sz w:val="28"/>
          <w:szCs w:val="28"/>
        </w:rPr>
        <w:t xml:space="preserve"> wiedzę w zakresie planowanego zadania</w:t>
      </w:r>
      <w:r w:rsidR="007A312B">
        <w:rPr>
          <w:rFonts w:ascii="Times New Roman" w:hAnsi="Times New Roman" w:cs="Times New Roman"/>
          <w:sz w:val="28"/>
          <w:szCs w:val="28"/>
        </w:rPr>
        <w:t xml:space="preserve"> ( rzeczowo-finansową )</w:t>
      </w:r>
      <w:r>
        <w:rPr>
          <w:rFonts w:ascii="Times New Roman" w:hAnsi="Times New Roman" w:cs="Times New Roman"/>
          <w:sz w:val="28"/>
          <w:szCs w:val="28"/>
        </w:rPr>
        <w:t xml:space="preserve"> i</w:t>
      </w:r>
      <w:r w:rsidR="007A312B">
        <w:rPr>
          <w:rFonts w:ascii="Times New Roman" w:hAnsi="Times New Roman" w:cs="Times New Roman"/>
          <w:sz w:val="28"/>
          <w:szCs w:val="28"/>
        </w:rPr>
        <w:t xml:space="preserve"> aby mogli podjąć świadomą decyzję głosując za/przeciw realizacji danego zadania;</w:t>
      </w:r>
    </w:p>
    <w:p w14:paraId="585777CE" w14:textId="4E489304" w:rsidR="00843CA7" w:rsidRDefault="007A312B" w:rsidP="00D35BF5">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Pozytywna decyzja członków walnego zebrania ROD, będąca wynikiem głosowania wyrażona jest w uchwale (druk*) walnego zebrania w sprawie realizacji zadania inwestycyjnego /remontowego.</w:t>
      </w:r>
      <w:r w:rsidR="00843CA7">
        <w:rPr>
          <w:rFonts w:ascii="Times New Roman" w:hAnsi="Times New Roman" w:cs="Times New Roman"/>
          <w:sz w:val="28"/>
          <w:szCs w:val="28"/>
        </w:rPr>
        <w:t xml:space="preserve"> W uchwale określony </w:t>
      </w:r>
      <w:r w:rsidR="00843CA7">
        <w:rPr>
          <w:rFonts w:ascii="Times New Roman" w:hAnsi="Times New Roman" w:cs="Times New Roman"/>
          <w:sz w:val="28"/>
          <w:szCs w:val="28"/>
        </w:rPr>
        <w:lastRenderedPageBreak/>
        <w:t>jest m.in. rodzaj zadania, koszt zadania termin/czas jego realizacji</w:t>
      </w:r>
      <w:r>
        <w:rPr>
          <w:rFonts w:ascii="Times New Roman" w:hAnsi="Times New Roman" w:cs="Times New Roman"/>
          <w:sz w:val="28"/>
          <w:szCs w:val="28"/>
        </w:rPr>
        <w:t xml:space="preserve"> </w:t>
      </w:r>
      <w:r w:rsidR="00843CA7">
        <w:rPr>
          <w:rFonts w:ascii="Times New Roman" w:hAnsi="Times New Roman" w:cs="Times New Roman"/>
          <w:sz w:val="28"/>
          <w:szCs w:val="28"/>
        </w:rPr>
        <w:t>koszt realizacji oraz wysokość partycypacji finansowej, ponoszonej przez działkowca w części przypadającej na jego działkę, w kosztach realizacji zadania, wskazanie terminu wpłat i konta bankowego. Uchwała zawiera także zastrzeżenie, że realizacja zadania inwestycyjnego/remontowego może być podjęta po spełnieniu przez zarząd ROD wymogów formalnych, określonych w przepisach ustawy Prawo budowlane i przepisach związkowych oraz zabezpieczeniu jego finansowania.</w:t>
      </w:r>
    </w:p>
    <w:p w14:paraId="7FEA5D81" w14:textId="4CC0759B" w:rsidR="00306475" w:rsidRPr="005B586E" w:rsidRDefault="007A312B" w:rsidP="00D35BF5">
      <w:pPr>
        <w:pStyle w:val="Akapitzlist"/>
        <w:spacing w:line="360" w:lineRule="auto"/>
        <w:jc w:val="both"/>
        <w:rPr>
          <w:rFonts w:ascii="Times New Roman" w:hAnsi="Times New Roman" w:cs="Times New Roman"/>
          <w:b/>
          <w:bCs/>
          <w:sz w:val="28"/>
          <w:szCs w:val="28"/>
        </w:rPr>
      </w:pPr>
      <w:r w:rsidRPr="00B35937">
        <w:rPr>
          <w:rFonts w:ascii="Times New Roman" w:hAnsi="Times New Roman" w:cs="Times New Roman"/>
          <w:b/>
          <w:bCs/>
          <w:sz w:val="28"/>
          <w:szCs w:val="28"/>
        </w:rPr>
        <w:t xml:space="preserve">Wniosek zarządu ROD na walne zebranie w sprawie realizacji zadania </w:t>
      </w:r>
      <w:r w:rsidRPr="005B586E">
        <w:rPr>
          <w:rFonts w:ascii="Times New Roman" w:hAnsi="Times New Roman" w:cs="Times New Roman"/>
          <w:b/>
          <w:bCs/>
          <w:sz w:val="28"/>
          <w:szCs w:val="28"/>
        </w:rPr>
        <w:t>inwestycyjnego/remontowego stanowi załącznik do niniejszej uchwały</w:t>
      </w:r>
      <w:r w:rsidR="005B586E">
        <w:rPr>
          <w:rFonts w:ascii="Times New Roman" w:hAnsi="Times New Roman" w:cs="Times New Roman"/>
          <w:b/>
          <w:bCs/>
          <w:sz w:val="28"/>
          <w:szCs w:val="28"/>
        </w:rPr>
        <w:t>.</w:t>
      </w:r>
      <w:r w:rsidRPr="005B586E">
        <w:rPr>
          <w:rFonts w:ascii="Times New Roman" w:hAnsi="Times New Roman" w:cs="Times New Roman"/>
          <w:b/>
          <w:bCs/>
          <w:sz w:val="28"/>
          <w:szCs w:val="28"/>
        </w:rPr>
        <w:t xml:space="preserve"> </w:t>
      </w:r>
    </w:p>
    <w:p w14:paraId="2F8F8924" w14:textId="023147CB" w:rsidR="00843CA7" w:rsidRDefault="00843CA7" w:rsidP="00D35BF5">
      <w:pPr>
        <w:pStyle w:val="Akapitzlist"/>
        <w:spacing w:line="360" w:lineRule="auto"/>
        <w:jc w:val="both"/>
        <w:rPr>
          <w:rFonts w:ascii="Times New Roman" w:hAnsi="Times New Roman" w:cs="Times New Roman"/>
          <w:sz w:val="28"/>
          <w:szCs w:val="28"/>
        </w:rPr>
      </w:pPr>
      <w:r w:rsidRPr="005B586E">
        <w:rPr>
          <w:rFonts w:ascii="Times New Roman" w:hAnsi="Times New Roman" w:cs="Times New Roman"/>
          <w:b/>
          <w:bCs/>
          <w:sz w:val="28"/>
          <w:szCs w:val="28"/>
          <w:u w:val="single"/>
        </w:rPr>
        <w:t>Ważne:</w:t>
      </w:r>
      <w:r>
        <w:rPr>
          <w:rFonts w:ascii="Times New Roman" w:hAnsi="Times New Roman" w:cs="Times New Roman"/>
          <w:sz w:val="28"/>
          <w:szCs w:val="28"/>
        </w:rPr>
        <w:t xml:space="preserve"> </w:t>
      </w:r>
      <w:r w:rsidRPr="005B586E">
        <w:rPr>
          <w:rFonts w:ascii="Times New Roman" w:hAnsi="Times New Roman" w:cs="Times New Roman"/>
          <w:b/>
          <w:bCs/>
          <w:sz w:val="28"/>
          <w:szCs w:val="28"/>
        </w:rPr>
        <w:t>zarządy ROD winny rzetelnie i skrupulatnie wypełniać druki,</w:t>
      </w:r>
      <w:r>
        <w:rPr>
          <w:rFonts w:ascii="Times New Roman" w:hAnsi="Times New Roman" w:cs="Times New Roman"/>
          <w:sz w:val="28"/>
          <w:szCs w:val="28"/>
        </w:rPr>
        <w:t xml:space="preserve"> w które są wyposażone oraz nie tworzyć samodzielnie druków, gdyż wówczas trzymają się wymaganych danych</w:t>
      </w:r>
      <w:r w:rsidR="00B35937">
        <w:rPr>
          <w:rFonts w:ascii="Times New Roman" w:hAnsi="Times New Roman" w:cs="Times New Roman"/>
          <w:sz w:val="28"/>
          <w:szCs w:val="28"/>
        </w:rPr>
        <w:t xml:space="preserve"> i ograniczają popełnienie błędów </w:t>
      </w:r>
      <w:r w:rsidR="005B586E">
        <w:rPr>
          <w:rFonts w:ascii="Times New Roman" w:hAnsi="Times New Roman" w:cs="Times New Roman"/>
          <w:sz w:val="28"/>
          <w:szCs w:val="28"/>
        </w:rPr>
        <w:t>lub wskazania niepełnych danych</w:t>
      </w:r>
      <w:r>
        <w:rPr>
          <w:rFonts w:ascii="Times New Roman" w:hAnsi="Times New Roman" w:cs="Times New Roman"/>
          <w:sz w:val="28"/>
          <w:szCs w:val="28"/>
        </w:rPr>
        <w:t>.</w:t>
      </w:r>
    </w:p>
    <w:p w14:paraId="1E2519A4" w14:textId="313D4996" w:rsidR="007A312B" w:rsidRDefault="00843CA7" w:rsidP="00D35BF5">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Uchwała walnego zebrania w sprawie realizacji zadania inwestycyjnego/remontowego obowiązuje wszystkich użytkowników działek w ROD, bez względu czy jest członkiem PZD czy nie</w:t>
      </w:r>
      <w:r w:rsidR="00D35BF5">
        <w:rPr>
          <w:rFonts w:ascii="Times New Roman" w:hAnsi="Times New Roman" w:cs="Times New Roman"/>
          <w:sz w:val="28"/>
          <w:szCs w:val="28"/>
        </w:rPr>
        <w:t xml:space="preserve"> lub czy członek PZD był obecny na walnym zebraniu czy nie skorzystał z tego uprawnienia lub głosował przeciw .</w:t>
      </w:r>
    </w:p>
    <w:p w14:paraId="66294E4D" w14:textId="769A04DD" w:rsidR="00E47D67" w:rsidRDefault="00E47D67" w:rsidP="00D35BF5">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O ile zarząd ROD w źródłach finansowania</w:t>
      </w:r>
      <w:r w:rsidR="000E3B8A">
        <w:rPr>
          <w:rFonts w:ascii="Times New Roman" w:hAnsi="Times New Roman" w:cs="Times New Roman"/>
          <w:sz w:val="28"/>
          <w:szCs w:val="28"/>
        </w:rPr>
        <w:t xml:space="preserve"> zadania</w:t>
      </w:r>
      <w:r>
        <w:rPr>
          <w:rFonts w:ascii="Times New Roman" w:hAnsi="Times New Roman" w:cs="Times New Roman"/>
          <w:sz w:val="28"/>
          <w:szCs w:val="28"/>
        </w:rPr>
        <w:t xml:space="preserve"> przewidział dotacje od organów wyższych PZD musi </w:t>
      </w:r>
      <w:r w:rsidR="000E3B8A">
        <w:rPr>
          <w:rFonts w:ascii="Times New Roman" w:hAnsi="Times New Roman" w:cs="Times New Roman"/>
          <w:sz w:val="28"/>
          <w:szCs w:val="28"/>
        </w:rPr>
        <w:t>przedstawić do decyzji walnego zebrania członków PZD wystąpienie w sprawie wniosku o przyznanie dotacji z Funduszu Rozwoju ROD. Decyzje walne zebranie podejmuje w formie uchwały ( druk*) i jest to ściśle związane z uprzednią decyzj</w:t>
      </w:r>
      <w:r w:rsidR="005B586E">
        <w:rPr>
          <w:rFonts w:ascii="Times New Roman" w:hAnsi="Times New Roman" w:cs="Times New Roman"/>
          <w:sz w:val="28"/>
          <w:szCs w:val="28"/>
        </w:rPr>
        <w:t>ą</w:t>
      </w:r>
      <w:r w:rsidR="000E3B8A">
        <w:rPr>
          <w:rFonts w:ascii="Times New Roman" w:hAnsi="Times New Roman" w:cs="Times New Roman"/>
          <w:sz w:val="28"/>
          <w:szCs w:val="28"/>
        </w:rPr>
        <w:t xml:space="preserve"> walnego zebrania w sprawie realizacji zadania inwestycyjnego /remontowego poprzez wskazanie numeru uchwały i nazwy zadania.</w:t>
      </w:r>
    </w:p>
    <w:p w14:paraId="3F926FE7" w14:textId="7CC59D3A" w:rsidR="000E3B8A" w:rsidRDefault="000E3B8A" w:rsidP="000E3B8A">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O ile zarząd ROD w źródłach finansowania zadania przewidział pożyczk</w:t>
      </w:r>
      <w:r w:rsidR="00542B33">
        <w:rPr>
          <w:rFonts w:ascii="Times New Roman" w:hAnsi="Times New Roman" w:cs="Times New Roman"/>
          <w:sz w:val="28"/>
          <w:szCs w:val="28"/>
        </w:rPr>
        <w:t>ę</w:t>
      </w:r>
      <w:r>
        <w:rPr>
          <w:rFonts w:ascii="Times New Roman" w:hAnsi="Times New Roman" w:cs="Times New Roman"/>
          <w:sz w:val="28"/>
          <w:szCs w:val="28"/>
        </w:rPr>
        <w:t xml:space="preserve"> z Funduszu Samopomocowego PZD  musi przedstawić do decyzji walnego zebrania członków PZD wystąpienie w sprawie zaciągnięcia pożyczki z </w:t>
      </w:r>
      <w:r>
        <w:rPr>
          <w:rFonts w:ascii="Times New Roman" w:hAnsi="Times New Roman" w:cs="Times New Roman"/>
          <w:sz w:val="28"/>
          <w:szCs w:val="28"/>
        </w:rPr>
        <w:lastRenderedPageBreak/>
        <w:t>Funduszu Samopomocowego. Decyzje walne zebranie podejmuje w formie uchwały ( druk*) i jest to ściśle związane z uprzednią decyzja walnego zebrania w sprawie realizacji zadania inwestycyjnego /remontowego poprzez wskazanie numeru uchwały i nazwy zadania. W uchwale tej należy</w:t>
      </w:r>
      <w:r w:rsidR="00542B33">
        <w:rPr>
          <w:rFonts w:ascii="Times New Roman" w:hAnsi="Times New Roman" w:cs="Times New Roman"/>
          <w:sz w:val="28"/>
          <w:szCs w:val="28"/>
        </w:rPr>
        <w:t xml:space="preserve"> m.in.</w:t>
      </w:r>
      <w:r>
        <w:rPr>
          <w:rFonts w:ascii="Times New Roman" w:hAnsi="Times New Roman" w:cs="Times New Roman"/>
          <w:sz w:val="28"/>
          <w:szCs w:val="28"/>
        </w:rPr>
        <w:t xml:space="preserve"> wskazać kwotę wnioskowanej pożyczki ( maksymalnie 200 tyś. złotych ), Proponowany okres spłat ( maksymalnie 5 lat. Spłata nast</w:t>
      </w:r>
      <w:r w:rsidR="00542B33">
        <w:rPr>
          <w:rFonts w:ascii="Times New Roman" w:hAnsi="Times New Roman" w:cs="Times New Roman"/>
          <w:sz w:val="28"/>
          <w:szCs w:val="28"/>
        </w:rPr>
        <w:t>ę</w:t>
      </w:r>
      <w:r>
        <w:rPr>
          <w:rFonts w:ascii="Times New Roman" w:hAnsi="Times New Roman" w:cs="Times New Roman"/>
          <w:sz w:val="28"/>
          <w:szCs w:val="28"/>
        </w:rPr>
        <w:t>puje od roku kolejnego</w:t>
      </w:r>
      <w:r w:rsidR="00542B33">
        <w:rPr>
          <w:rFonts w:ascii="Times New Roman" w:hAnsi="Times New Roman" w:cs="Times New Roman"/>
          <w:sz w:val="28"/>
          <w:szCs w:val="28"/>
        </w:rPr>
        <w:t xml:space="preserve">, </w:t>
      </w:r>
      <w:r>
        <w:rPr>
          <w:rFonts w:ascii="Times New Roman" w:hAnsi="Times New Roman" w:cs="Times New Roman"/>
          <w:sz w:val="28"/>
          <w:szCs w:val="28"/>
        </w:rPr>
        <w:t>w którym po</w:t>
      </w:r>
      <w:r w:rsidR="00542B33">
        <w:rPr>
          <w:rFonts w:ascii="Times New Roman" w:hAnsi="Times New Roman" w:cs="Times New Roman"/>
          <w:sz w:val="28"/>
          <w:szCs w:val="28"/>
        </w:rPr>
        <w:t>ż</w:t>
      </w:r>
      <w:r>
        <w:rPr>
          <w:rFonts w:ascii="Times New Roman" w:hAnsi="Times New Roman" w:cs="Times New Roman"/>
          <w:sz w:val="28"/>
          <w:szCs w:val="28"/>
        </w:rPr>
        <w:t>yczka została zaciągni</w:t>
      </w:r>
      <w:r w:rsidR="00542B33">
        <w:rPr>
          <w:rFonts w:ascii="Times New Roman" w:hAnsi="Times New Roman" w:cs="Times New Roman"/>
          <w:sz w:val="28"/>
          <w:szCs w:val="28"/>
        </w:rPr>
        <w:t>ę</w:t>
      </w:r>
      <w:r>
        <w:rPr>
          <w:rFonts w:ascii="Times New Roman" w:hAnsi="Times New Roman" w:cs="Times New Roman"/>
          <w:sz w:val="28"/>
          <w:szCs w:val="28"/>
        </w:rPr>
        <w:t>ta)</w:t>
      </w:r>
      <w:r w:rsidR="00542B33">
        <w:rPr>
          <w:rFonts w:ascii="Times New Roman" w:hAnsi="Times New Roman" w:cs="Times New Roman"/>
          <w:sz w:val="28"/>
          <w:szCs w:val="28"/>
        </w:rPr>
        <w:t>.Tym samym walne zebranie w uchwale tej określa opłatę na spłatę pożyczki w danej wysokości płatną rocznie od działkowca, w okresie spłaty pożyczki. (Wysokość pożyczki równa się iloczynowi:</w:t>
      </w:r>
      <w:r w:rsidR="005B586E">
        <w:rPr>
          <w:rFonts w:ascii="Times New Roman" w:hAnsi="Times New Roman" w:cs="Times New Roman"/>
          <w:sz w:val="28"/>
          <w:szCs w:val="28"/>
        </w:rPr>
        <w:t xml:space="preserve"> </w:t>
      </w:r>
      <w:r w:rsidR="00542B33">
        <w:rPr>
          <w:rFonts w:ascii="Times New Roman" w:hAnsi="Times New Roman" w:cs="Times New Roman"/>
          <w:sz w:val="28"/>
          <w:szCs w:val="28"/>
        </w:rPr>
        <w:t>liczby działkowców, wysokości opłaty na dany rok</w:t>
      </w:r>
      <w:r w:rsidR="005B586E">
        <w:rPr>
          <w:rFonts w:ascii="Times New Roman" w:hAnsi="Times New Roman" w:cs="Times New Roman"/>
          <w:sz w:val="28"/>
          <w:szCs w:val="28"/>
        </w:rPr>
        <w:t xml:space="preserve"> przypadającej na działkowca w spłacie pożyczki</w:t>
      </w:r>
      <w:r w:rsidR="00542B33">
        <w:rPr>
          <w:rFonts w:ascii="Times New Roman" w:hAnsi="Times New Roman" w:cs="Times New Roman"/>
          <w:sz w:val="28"/>
          <w:szCs w:val="28"/>
        </w:rPr>
        <w:t>, liczby lat spłaty pożyczki )</w:t>
      </w:r>
    </w:p>
    <w:p w14:paraId="33BC314F" w14:textId="66C71FF8" w:rsidR="000E3B8A" w:rsidRDefault="00542B33" w:rsidP="00D35BF5">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Pożyczki z Funduszu Samopomocowego PZD są oprocentowane. Krajowy zarząd PZD corocznie ustala wysokość oprocentowania pożyczki na dany ROD. Oprocentowanie pożyczek w 2025 roku wynosi 2%. Zatem zarząd ROD w spłacie pożyczek winien uwzględnić </w:t>
      </w:r>
      <w:r w:rsidR="00171EC6">
        <w:rPr>
          <w:rFonts w:ascii="Times New Roman" w:hAnsi="Times New Roman" w:cs="Times New Roman"/>
          <w:sz w:val="28"/>
          <w:szCs w:val="28"/>
        </w:rPr>
        <w:t>pokrycie tego kosztu.</w:t>
      </w:r>
    </w:p>
    <w:p w14:paraId="5D81F072" w14:textId="0134049C" w:rsidR="00F82E9F" w:rsidRPr="005B586E" w:rsidRDefault="00F82E9F" w:rsidP="00D35BF5">
      <w:pPr>
        <w:pStyle w:val="Akapitzlist"/>
        <w:numPr>
          <w:ilvl w:val="0"/>
          <w:numId w:val="1"/>
        </w:numPr>
        <w:spacing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Zarząd ROD na etapie przygotowania zadania inwestycyjnego/remontowego  do decyzji członków PZD o jego realizacji w razie wystąpienia wątpliwości </w:t>
      </w:r>
      <w:r w:rsidRPr="005B586E">
        <w:rPr>
          <w:rFonts w:ascii="Times New Roman" w:hAnsi="Times New Roman" w:cs="Times New Roman"/>
          <w:b/>
          <w:bCs/>
          <w:sz w:val="28"/>
          <w:szCs w:val="28"/>
        </w:rPr>
        <w:t>przed walnym zebraniem winien skorzystać z pomocy fachowej w tym personelu inwestycyjnego, zwracając się z zapytaniem do biura właściwego miejscowo Okręgowego Zarządu PZD.</w:t>
      </w:r>
    </w:p>
    <w:p w14:paraId="25729CAE" w14:textId="10A1D7A9" w:rsidR="00F82E9F" w:rsidRDefault="00F82E9F" w:rsidP="00D35BF5">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Zarząd ROD winien przygotować zadanie jako całość</w:t>
      </w:r>
      <w:r w:rsidR="005B586E">
        <w:rPr>
          <w:rFonts w:ascii="Times New Roman" w:hAnsi="Times New Roman" w:cs="Times New Roman"/>
          <w:sz w:val="28"/>
          <w:szCs w:val="28"/>
        </w:rPr>
        <w:t xml:space="preserve"> (</w:t>
      </w:r>
      <w:r>
        <w:rPr>
          <w:rFonts w:ascii="Times New Roman" w:hAnsi="Times New Roman" w:cs="Times New Roman"/>
          <w:sz w:val="28"/>
          <w:szCs w:val="28"/>
        </w:rPr>
        <w:t>nie dzieląc sztucznie zadania na części</w:t>
      </w:r>
      <w:r w:rsidR="005B586E">
        <w:rPr>
          <w:rFonts w:ascii="Times New Roman" w:hAnsi="Times New Roman" w:cs="Times New Roman"/>
          <w:sz w:val="28"/>
          <w:szCs w:val="28"/>
        </w:rPr>
        <w:t>)</w:t>
      </w:r>
      <w:r>
        <w:rPr>
          <w:rFonts w:ascii="Times New Roman" w:hAnsi="Times New Roman" w:cs="Times New Roman"/>
          <w:sz w:val="28"/>
          <w:szCs w:val="28"/>
        </w:rPr>
        <w:t xml:space="preserve"> w celu ominięcia późniejszych procedur związanych z wyborem wykonawcy, a które uzależnione s</w:t>
      </w:r>
      <w:r w:rsidR="005B586E">
        <w:rPr>
          <w:rFonts w:ascii="Times New Roman" w:hAnsi="Times New Roman" w:cs="Times New Roman"/>
          <w:sz w:val="28"/>
          <w:szCs w:val="28"/>
        </w:rPr>
        <w:t>ą</w:t>
      </w:r>
      <w:r>
        <w:rPr>
          <w:rFonts w:ascii="Times New Roman" w:hAnsi="Times New Roman" w:cs="Times New Roman"/>
          <w:sz w:val="28"/>
          <w:szCs w:val="28"/>
        </w:rPr>
        <w:t xml:space="preserve"> od wartości zadania.</w:t>
      </w:r>
    </w:p>
    <w:p w14:paraId="0051530A" w14:textId="0ECE86B9" w:rsidR="00F82E9F" w:rsidRDefault="00F82E9F" w:rsidP="00D35BF5">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Inwestorem zadania inwestycyjnego/remontowego w ROD jest zarząd ROD więc nie ma mowy o prowadzeniu zadania przez grupę działkowców czy poszczególnego działkowca., co nie oznacza, że jeżeli wśród </w:t>
      </w:r>
      <w:r>
        <w:rPr>
          <w:rFonts w:ascii="Times New Roman" w:hAnsi="Times New Roman" w:cs="Times New Roman"/>
          <w:sz w:val="28"/>
          <w:szCs w:val="28"/>
        </w:rPr>
        <w:lastRenderedPageBreak/>
        <w:t>działkowców s</w:t>
      </w:r>
      <w:r w:rsidR="0002435B">
        <w:rPr>
          <w:rFonts w:ascii="Times New Roman" w:hAnsi="Times New Roman" w:cs="Times New Roman"/>
          <w:sz w:val="28"/>
          <w:szCs w:val="28"/>
        </w:rPr>
        <w:t>ą</w:t>
      </w:r>
      <w:r>
        <w:rPr>
          <w:rFonts w:ascii="Times New Roman" w:hAnsi="Times New Roman" w:cs="Times New Roman"/>
          <w:sz w:val="28"/>
          <w:szCs w:val="28"/>
        </w:rPr>
        <w:t xml:space="preserve"> osoby posiadające odpowiedni</w:t>
      </w:r>
      <w:r w:rsidR="0002435B">
        <w:rPr>
          <w:rFonts w:ascii="Times New Roman" w:hAnsi="Times New Roman" w:cs="Times New Roman"/>
          <w:sz w:val="28"/>
          <w:szCs w:val="28"/>
        </w:rPr>
        <w:t>ą</w:t>
      </w:r>
      <w:r>
        <w:rPr>
          <w:rFonts w:ascii="Times New Roman" w:hAnsi="Times New Roman" w:cs="Times New Roman"/>
          <w:sz w:val="28"/>
          <w:szCs w:val="28"/>
        </w:rPr>
        <w:t xml:space="preserve"> wiedze i kwalifikacje to zarząd ROD może z tej wiedzy i kwalifikacji skorzystać</w:t>
      </w:r>
      <w:r w:rsidR="0002435B">
        <w:rPr>
          <w:rFonts w:ascii="Times New Roman" w:hAnsi="Times New Roman" w:cs="Times New Roman"/>
          <w:sz w:val="28"/>
          <w:szCs w:val="28"/>
        </w:rPr>
        <w:t>, przy przygotowaniu zadania.</w:t>
      </w:r>
    </w:p>
    <w:p w14:paraId="76244257" w14:textId="3BE898F4" w:rsidR="00802699" w:rsidRDefault="00802699" w:rsidP="00D35BF5">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Przyjęte przez walne zebranie zadanie inwestycyjne lub remontowe winno być uwzględnione w preliminarzu finansowym - §156 statutu PZD</w:t>
      </w:r>
    </w:p>
    <w:p w14:paraId="7A082CFA" w14:textId="10F1A8A2" w:rsidR="00802699" w:rsidRDefault="00802699" w:rsidP="00D35BF5">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W terminie 14 dniu od odbycia walnego zebrania, zarząd ROD zobowiązany jest przesłać do Okręgu uchwałę w sprawie realizacji zadania oraz wniosek o włączenie zadania do planu.</w:t>
      </w:r>
    </w:p>
    <w:p w14:paraId="229FA69D" w14:textId="24D06A94" w:rsidR="00F82E9F" w:rsidRDefault="00802699" w:rsidP="00D35BF5">
      <w:pPr>
        <w:pStyle w:val="Akapitzlis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Jeśli zarząd ROD przewidział w finansowaniu zadania dotacje od organów wyższych PZD oraz pożyczkę z Funduszu Samopomocowego PZD przesyła podjęte w tej względzie do Okręgu uchwały wraz z wnioskiem o udzielenie dotacji i pożyczki.</w:t>
      </w:r>
    </w:p>
    <w:p w14:paraId="04FAFA6D" w14:textId="4D1B248A" w:rsidR="00802699" w:rsidRDefault="00802699" w:rsidP="00D35BF5">
      <w:pPr>
        <w:pStyle w:val="Akapitzlist"/>
        <w:numPr>
          <w:ilvl w:val="0"/>
          <w:numId w:val="1"/>
        </w:numPr>
        <w:spacing w:line="360" w:lineRule="auto"/>
        <w:jc w:val="both"/>
        <w:rPr>
          <w:rFonts w:ascii="Times New Roman" w:hAnsi="Times New Roman" w:cs="Times New Roman"/>
          <w:sz w:val="28"/>
          <w:szCs w:val="28"/>
        </w:rPr>
      </w:pPr>
      <w:r w:rsidRPr="007F3BF9">
        <w:rPr>
          <w:rFonts w:ascii="Times New Roman" w:hAnsi="Times New Roman" w:cs="Times New Roman"/>
          <w:b/>
          <w:bCs/>
          <w:sz w:val="28"/>
          <w:szCs w:val="28"/>
        </w:rPr>
        <w:t>Zarząd ROD może rozpocząć zadanie inwestycyjne /remontowe</w:t>
      </w:r>
      <w:r w:rsidR="00AC6E02">
        <w:rPr>
          <w:rFonts w:ascii="Times New Roman" w:hAnsi="Times New Roman" w:cs="Times New Roman"/>
          <w:sz w:val="28"/>
          <w:szCs w:val="28"/>
        </w:rPr>
        <w:t xml:space="preserve"> (dokonać wyboru wykonawcy w przewidzianej</w:t>
      </w:r>
      <w:r w:rsidR="007F3BF9">
        <w:rPr>
          <w:rFonts w:ascii="Times New Roman" w:hAnsi="Times New Roman" w:cs="Times New Roman"/>
          <w:sz w:val="28"/>
          <w:szCs w:val="28"/>
        </w:rPr>
        <w:t xml:space="preserve"> przepisami PZD</w:t>
      </w:r>
      <w:r w:rsidR="00AC6E02">
        <w:rPr>
          <w:rFonts w:ascii="Times New Roman" w:hAnsi="Times New Roman" w:cs="Times New Roman"/>
          <w:sz w:val="28"/>
          <w:szCs w:val="28"/>
        </w:rPr>
        <w:t xml:space="preserve"> procedurze i podpisać z wybranym wykonawca umowę)</w:t>
      </w:r>
      <w:r>
        <w:rPr>
          <w:rFonts w:ascii="Times New Roman" w:hAnsi="Times New Roman" w:cs="Times New Roman"/>
          <w:sz w:val="28"/>
          <w:szCs w:val="28"/>
        </w:rPr>
        <w:t xml:space="preserve"> o ile posiada:</w:t>
      </w:r>
    </w:p>
    <w:p w14:paraId="6E89945E" w14:textId="31A52DAB" w:rsidR="00802699" w:rsidRDefault="00802699" w:rsidP="00802699">
      <w:pPr>
        <w:pStyle w:val="Akapitzlist"/>
        <w:spacing w:line="360" w:lineRule="auto"/>
        <w:jc w:val="both"/>
        <w:rPr>
          <w:rFonts w:ascii="Times New Roman" w:hAnsi="Times New Roman" w:cs="Times New Roman"/>
          <w:sz w:val="28"/>
          <w:szCs w:val="28"/>
        </w:rPr>
      </w:pPr>
      <w:r>
        <w:rPr>
          <w:rFonts w:ascii="Times New Roman" w:hAnsi="Times New Roman" w:cs="Times New Roman"/>
          <w:sz w:val="28"/>
          <w:szCs w:val="28"/>
        </w:rPr>
        <w:t>- zgodę walnego zebrania w formie uchwały na jego realizację</w:t>
      </w:r>
      <w:r w:rsidR="004935D1">
        <w:rPr>
          <w:rFonts w:ascii="Times New Roman" w:hAnsi="Times New Roman" w:cs="Times New Roman"/>
          <w:sz w:val="28"/>
          <w:szCs w:val="28"/>
        </w:rPr>
        <w:t xml:space="preserve"> i wraz z wnioskiem na </w:t>
      </w:r>
      <w:proofErr w:type="spellStart"/>
      <w:r w:rsidR="004935D1">
        <w:rPr>
          <w:rFonts w:ascii="Times New Roman" w:hAnsi="Times New Roman" w:cs="Times New Roman"/>
          <w:sz w:val="28"/>
          <w:szCs w:val="28"/>
        </w:rPr>
        <w:t>wz</w:t>
      </w:r>
      <w:proofErr w:type="spellEnd"/>
      <w:r w:rsidR="004935D1">
        <w:rPr>
          <w:rFonts w:ascii="Times New Roman" w:hAnsi="Times New Roman" w:cs="Times New Roman"/>
          <w:sz w:val="28"/>
          <w:szCs w:val="28"/>
        </w:rPr>
        <w:t xml:space="preserve"> przesłał  do OZ PZD</w:t>
      </w:r>
      <w:r>
        <w:rPr>
          <w:rFonts w:ascii="Times New Roman" w:hAnsi="Times New Roman" w:cs="Times New Roman"/>
          <w:sz w:val="28"/>
          <w:szCs w:val="28"/>
        </w:rPr>
        <w:t>,</w:t>
      </w:r>
    </w:p>
    <w:p w14:paraId="77915172" w14:textId="030D0FEE" w:rsidR="00802699" w:rsidRDefault="00802699" w:rsidP="00802699">
      <w:pPr>
        <w:pStyle w:val="Akapitzlist"/>
        <w:spacing w:line="360" w:lineRule="auto"/>
        <w:jc w:val="both"/>
        <w:rPr>
          <w:rFonts w:ascii="Times New Roman" w:hAnsi="Times New Roman" w:cs="Times New Roman"/>
          <w:sz w:val="28"/>
          <w:szCs w:val="28"/>
        </w:rPr>
      </w:pPr>
      <w:r>
        <w:rPr>
          <w:rFonts w:ascii="Times New Roman" w:hAnsi="Times New Roman" w:cs="Times New Roman"/>
          <w:sz w:val="28"/>
          <w:szCs w:val="28"/>
        </w:rPr>
        <w:t>-wymagane zgłoszenia/ pozwolenia wynikające z prawa powszechnie obowiązującego oraz podjął działania wynikające z obowiązujących w PZD procedur,</w:t>
      </w:r>
    </w:p>
    <w:p w14:paraId="63999C39" w14:textId="129FB0B8" w:rsidR="00802699" w:rsidRDefault="00802699" w:rsidP="00802699">
      <w:pPr>
        <w:pStyle w:val="Akapitzlist"/>
        <w:spacing w:line="360" w:lineRule="auto"/>
        <w:jc w:val="both"/>
        <w:rPr>
          <w:rFonts w:ascii="Times New Roman" w:hAnsi="Times New Roman" w:cs="Times New Roman"/>
          <w:sz w:val="28"/>
          <w:szCs w:val="28"/>
        </w:rPr>
      </w:pPr>
      <w:r>
        <w:rPr>
          <w:rFonts w:ascii="Times New Roman" w:hAnsi="Times New Roman" w:cs="Times New Roman"/>
          <w:sz w:val="28"/>
          <w:szCs w:val="28"/>
        </w:rPr>
        <w:t>-zgod</w:t>
      </w:r>
      <w:r w:rsidR="00AC6E02">
        <w:rPr>
          <w:rFonts w:ascii="Times New Roman" w:hAnsi="Times New Roman" w:cs="Times New Roman"/>
          <w:sz w:val="28"/>
          <w:szCs w:val="28"/>
        </w:rPr>
        <w:t>ę</w:t>
      </w:r>
      <w:r>
        <w:rPr>
          <w:rFonts w:ascii="Times New Roman" w:hAnsi="Times New Roman" w:cs="Times New Roman"/>
          <w:sz w:val="28"/>
          <w:szCs w:val="28"/>
        </w:rPr>
        <w:t xml:space="preserve"> OZ PZD na działania przekraczające zwykły zarząd dla każdego zadania o wartości przekraczającej 15 tysięcy złotych,</w:t>
      </w:r>
    </w:p>
    <w:p w14:paraId="64DAA67D" w14:textId="5A99978D" w:rsidR="00802699" w:rsidRDefault="00AC6E02" w:rsidP="00802699">
      <w:pPr>
        <w:pStyle w:val="Akapitzlis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802699">
        <w:rPr>
          <w:rFonts w:ascii="Times New Roman" w:hAnsi="Times New Roman" w:cs="Times New Roman"/>
          <w:sz w:val="28"/>
          <w:szCs w:val="28"/>
        </w:rPr>
        <w:t xml:space="preserve"> pełne zabezpieczenie finansowe</w:t>
      </w:r>
      <w:r>
        <w:rPr>
          <w:rFonts w:ascii="Times New Roman" w:hAnsi="Times New Roman" w:cs="Times New Roman"/>
          <w:sz w:val="28"/>
          <w:szCs w:val="28"/>
        </w:rPr>
        <w:t xml:space="preserve"> na realizacje zadania</w:t>
      </w:r>
    </w:p>
    <w:p w14:paraId="48D3DE89" w14:textId="77777777" w:rsidR="00802699" w:rsidRDefault="00802699" w:rsidP="00802699">
      <w:pPr>
        <w:pStyle w:val="Akapitzlist"/>
        <w:spacing w:line="360" w:lineRule="auto"/>
        <w:jc w:val="both"/>
        <w:rPr>
          <w:rFonts w:ascii="Times New Roman" w:hAnsi="Times New Roman" w:cs="Times New Roman"/>
          <w:sz w:val="28"/>
          <w:szCs w:val="28"/>
        </w:rPr>
      </w:pPr>
    </w:p>
    <w:p w14:paraId="50E1ED17" w14:textId="6FE22A3C" w:rsidR="00802699" w:rsidRPr="00296C52" w:rsidRDefault="00296C52" w:rsidP="00296C52">
      <w:pPr>
        <w:spacing w:line="360" w:lineRule="auto"/>
        <w:jc w:val="both"/>
        <w:rPr>
          <w:rFonts w:ascii="Times New Roman" w:hAnsi="Times New Roman" w:cs="Times New Roman"/>
          <w:b/>
          <w:bCs/>
          <w:sz w:val="28"/>
          <w:szCs w:val="28"/>
        </w:rPr>
      </w:pPr>
      <w:r w:rsidRPr="00296C52">
        <w:rPr>
          <w:rFonts w:ascii="Times New Roman" w:hAnsi="Times New Roman" w:cs="Times New Roman"/>
          <w:b/>
          <w:bCs/>
          <w:sz w:val="28"/>
          <w:szCs w:val="28"/>
        </w:rPr>
        <w:t>Podstawy prawne:</w:t>
      </w:r>
    </w:p>
    <w:p w14:paraId="589BC810" w14:textId="2975D303" w:rsidR="00296C52" w:rsidRDefault="00296C52" w:rsidP="00296C52">
      <w:pPr>
        <w:pStyle w:val="Akapitzlist"/>
        <w:numPr>
          <w:ilvl w:val="0"/>
          <w:numId w:val="2"/>
        </w:numPr>
        <w:spacing w:line="360" w:lineRule="auto"/>
        <w:jc w:val="both"/>
        <w:rPr>
          <w:rFonts w:ascii="Times New Roman" w:hAnsi="Times New Roman" w:cs="Times New Roman"/>
          <w:sz w:val="28"/>
          <w:szCs w:val="28"/>
        </w:rPr>
      </w:pPr>
      <w:r w:rsidRPr="00296C52">
        <w:rPr>
          <w:rFonts w:ascii="Times New Roman" w:hAnsi="Times New Roman" w:cs="Times New Roman"/>
          <w:sz w:val="28"/>
          <w:szCs w:val="28"/>
        </w:rPr>
        <w:t>-statut PZD</w:t>
      </w:r>
      <w:r>
        <w:rPr>
          <w:rFonts w:ascii="Times New Roman" w:hAnsi="Times New Roman" w:cs="Times New Roman"/>
          <w:sz w:val="28"/>
          <w:szCs w:val="28"/>
        </w:rPr>
        <w:t>;</w:t>
      </w:r>
    </w:p>
    <w:p w14:paraId="465C7498" w14:textId="77777777" w:rsidR="00296C52" w:rsidRDefault="00296C52" w:rsidP="00296C52">
      <w:pPr>
        <w:pStyle w:val="Akapitzlist"/>
        <w:numPr>
          <w:ilvl w:val="0"/>
          <w:numId w:val="2"/>
        </w:numPr>
        <w:spacing w:line="360" w:lineRule="auto"/>
        <w:jc w:val="both"/>
        <w:rPr>
          <w:rFonts w:ascii="Times New Roman" w:hAnsi="Times New Roman" w:cs="Times New Roman"/>
          <w:sz w:val="28"/>
          <w:szCs w:val="28"/>
        </w:rPr>
      </w:pPr>
      <w:r w:rsidRPr="00296C52">
        <w:rPr>
          <w:rFonts w:ascii="Times New Roman" w:hAnsi="Times New Roman" w:cs="Times New Roman"/>
          <w:sz w:val="28"/>
          <w:szCs w:val="28"/>
        </w:rPr>
        <w:t xml:space="preserve">uchwała nr 2/XXII/2023 Krajowej Rady PZD z dnia 15 grudnia w sprawie prowadzenia inwestycji i remontów w rodzinnych ogrodach działkowych </w:t>
      </w:r>
      <w:r w:rsidRPr="00296C52">
        <w:rPr>
          <w:rFonts w:ascii="Times New Roman" w:hAnsi="Times New Roman" w:cs="Times New Roman"/>
          <w:sz w:val="28"/>
          <w:szCs w:val="28"/>
        </w:rPr>
        <w:lastRenderedPageBreak/>
        <w:t>w Polskim Związku Działkowców ( opublikowana w Biuletynie Informacyjnym nr 1/2024)</w:t>
      </w:r>
    </w:p>
    <w:p w14:paraId="61A5C8CB" w14:textId="0B698375" w:rsidR="00296C52" w:rsidRDefault="00296C52" w:rsidP="00296C52">
      <w:pPr>
        <w:pStyle w:val="Akapitzlist"/>
        <w:numPr>
          <w:ilvl w:val="0"/>
          <w:numId w:val="2"/>
        </w:numPr>
        <w:spacing w:line="360" w:lineRule="auto"/>
        <w:jc w:val="both"/>
        <w:rPr>
          <w:rFonts w:ascii="Times New Roman" w:hAnsi="Times New Roman" w:cs="Times New Roman"/>
          <w:sz w:val="28"/>
          <w:szCs w:val="28"/>
        </w:rPr>
      </w:pPr>
      <w:r w:rsidRPr="00296C52">
        <w:rPr>
          <w:rFonts w:ascii="Times New Roman" w:hAnsi="Times New Roman" w:cs="Times New Roman"/>
          <w:sz w:val="28"/>
          <w:szCs w:val="28"/>
        </w:rPr>
        <w:t>Uchwała nr 300/20</w:t>
      </w:r>
      <w:r w:rsidR="0043778D">
        <w:rPr>
          <w:rFonts w:ascii="Times New Roman" w:hAnsi="Times New Roman" w:cs="Times New Roman"/>
          <w:sz w:val="28"/>
          <w:szCs w:val="28"/>
        </w:rPr>
        <w:t>1</w:t>
      </w:r>
      <w:r w:rsidRPr="00296C52">
        <w:rPr>
          <w:rFonts w:ascii="Times New Roman" w:hAnsi="Times New Roman" w:cs="Times New Roman"/>
          <w:sz w:val="28"/>
          <w:szCs w:val="28"/>
        </w:rPr>
        <w:t>5 z późniejszymi zmianami Krajowego Zarządu PZD z dnia 24 listopada 2025 roku w sprawie zasad udzielania przez okręgowe zarządy PZD zgody zarządom ROD na działanie przekraczające zakres zwykłego zarządu</w:t>
      </w:r>
      <w:r>
        <w:rPr>
          <w:rFonts w:ascii="Times New Roman" w:hAnsi="Times New Roman" w:cs="Times New Roman"/>
          <w:sz w:val="28"/>
          <w:szCs w:val="28"/>
        </w:rPr>
        <w:t xml:space="preserve"> ( opublikowana w zbiorze przepisów Związkowych wg stanu na dzień 1 czerwca 2021 roku);</w:t>
      </w:r>
    </w:p>
    <w:p w14:paraId="1CB18431" w14:textId="084A8505" w:rsidR="00296C52" w:rsidRDefault="009144D5" w:rsidP="00296C52">
      <w:pPr>
        <w:pStyle w:val="Akapitzlist"/>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Uchwała nr 255/2025 Krajowego Zarządu PZD z dnia 1.10.2015 r z późniejszymi zmianami w sprawie zasad i kryteriów udzielania i rozliczania dotacji dla rodzinnych ogrodów działkowych z krajowego i okręgowego Funduszu Rozwoju ROD ( opublikowana w zbiorze przepisów Związkowych wg stanu na dzień 1 czerwca 2021 roku);</w:t>
      </w:r>
    </w:p>
    <w:p w14:paraId="4F5973AC" w14:textId="2FFF35B5" w:rsidR="009144D5" w:rsidRPr="009144D5" w:rsidRDefault="009144D5" w:rsidP="009144D5">
      <w:pPr>
        <w:pStyle w:val="Akapitzlist"/>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Uchwała nr 12/III/2015 Krajowej Rady PZD z dnia 1. 10. 2015 r w sprawie Funduszu Samopomocowego PZD i zasad jego funkcjonowania ROD ( opublikowana w zbiorze przepisów Związkowych wg stanu na dzień 1 czerwca 2021 roku);</w:t>
      </w:r>
    </w:p>
    <w:p w14:paraId="6CBC1FEB" w14:textId="7C3E69EB" w:rsidR="009144D5" w:rsidRDefault="009144D5" w:rsidP="009144D5">
      <w:pPr>
        <w:pStyle w:val="Akapitzlist"/>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Uchwała nr 256/2015 Krajowego Zarządu PZD z dnia 1.10.2015 w sprawie zasad udzielania i zwrotu pożyczek z Funduszu Samopomocowego PZD</w:t>
      </w:r>
      <w:r w:rsidRPr="009144D5">
        <w:rPr>
          <w:rFonts w:ascii="Times New Roman" w:hAnsi="Times New Roman" w:cs="Times New Roman"/>
          <w:sz w:val="28"/>
          <w:szCs w:val="28"/>
        </w:rPr>
        <w:t xml:space="preserve"> </w:t>
      </w:r>
      <w:r>
        <w:rPr>
          <w:rFonts w:ascii="Times New Roman" w:hAnsi="Times New Roman" w:cs="Times New Roman"/>
          <w:sz w:val="28"/>
          <w:szCs w:val="28"/>
        </w:rPr>
        <w:t>ROD ( opublikowana w zbiorze przepisów Związkowych wg stanu na dzień 1 czerwca 2021 roku);</w:t>
      </w:r>
    </w:p>
    <w:p w14:paraId="5396C1F1" w14:textId="206C8842" w:rsidR="00133BD9" w:rsidRDefault="001E68F8" w:rsidP="00133BD9">
      <w:pPr>
        <w:pStyle w:val="Akapitzlist"/>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Uchwała nr 3897/2024 Krajowego Zarządu PZD z dnia 18.12.2024 r w sprawie ustalenia na rok 2025 rezerwy Funduszu Samopomocowego PZD oraz ustalenia wartości utrzymania siły nabywczej tego funduszu, z którego udzielane są pożyczki </w:t>
      </w:r>
      <w:r w:rsidR="00133BD9">
        <w:rPr>
          <w:rFonts w:ascii="Times New Roman" w:hAnsi="Times New Roman" w:cs="Times New Roman"/>
          <w:sz w:val="28"/>
          <w:szCs w:val="28"/>
        </w:rPr>
        <w:t>na inwestycje i remonty w rodzinnych ogrodach działkowych</w:t>
      </w:r>
      <w:r w:rsidR="00133BD9" w:rsidRPr="00133BD9">
        <w:rPr>
          <w:rFonts w:ascii="Times New Roman" w:hAnsi="Times New Roman" w:cs="Times New Roman"/>
          <w:sz w:val="28"/>
          <w:szCs w:val="28"/>
        </w:rPr>
        <w:t xml:space="preserve"> </w:t>
      </w:r>
      <w:r w:rsidR="00133BD9" w:rsidRPr="00296C52">
        <w:rPr>
          <w:rFonts w:ascii="Times New Roman" w:hAnsi="Times New Roman" w:cs="Times New Roman"/>
          <w:sz w:val="28"/>
          <w:szCs w:val="28"/>
        </w:rPr>
        <w:t>( opublikowana w Biuletynie Informacyjnym nr 1/202</w:t>
      </w:r>
      <w:r w:rsidR="00133BD9">
        <w:rPr>
          <w:rFonts w:ascii="Times New Roman" w:hAnsi="Times New Roman" w:cs="Times New Roman"/>
          <w:sz w:val="28"/>
          <w:szCs w:val="28"/>
        </w:rPr>
        <w:t>5</w:t>
      </w:r>
      <w:r w:rsidR="00133BD9" w:rsidRPr="00296C52">
        <w:rPr>
          <w:rFonts w:ascii="Times New Roman" w:hAnsi="Times New Roman" w:cs="Times New Roman"/>
          <w:sz w:val="28"/>
          <w:szCs w:val="28"/>
        </w:rPr>
        <w:t>)</w:t>
      </w:r>
    </w:p>
    <w:p w14:paraId="218FC47B" w14:textId="77777777" w:rsidR="004935D1" w:rsidRPr="007F3BF9" w:rsidRDefault="00133BD9" w:rsidP="00D35BF5">
      <w:pPr>
        <w:pStyle w:val="Akapitzlist"/>
        <w:numPr>
          <w:ilvl w:val="0"/>
          <w:numId w:val="2"/>
        </w:numPr>
        <w:spacing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Uchwała  nr 45/2025 Krajowego Zarządu PZD z dnia 25.02.2025 r w sprawie określenia maksymalnej wartości pożyczki z Funduszu Samopomocowego PZD, z którego udzielane są pożyczki na inwestycje i </w:t>
      </w:r>
      <w:r w:rsidRPr="007F3BF9">
        <w:rPr>
          <w:rFonts w:ascii="Times New Roman" w:hAnsi="Times New Roman" w:cs="Times New Roman"/>
          <w:sz w:val="28"/>
          <w:szCs w:val="28"/>
        </w:rPr>
        <w:lastRenderedPageBreak/>
        <w:t>remonty w rodzinnych ogrodach działkowych ( opublikowana w Biuletynie Informacyjnym nr 2/2024)</w:t>
      </w:r>
    </w:p>
    <w:p w14:paraId="052DFF93" w14:textId="670B0290" w:rsidR="007F3BF9" w:rsidRPr="007F3BF9" w:rsidRDefault="007F3BF9" w:rsidP="007F3BF9">
      <w:pPr>
        <w:spacing w:line="360" w:lineRule="auto"/>
        <w:ind w:left="360"/>
        <w:jc w:val="both"/>
        <w:rPr>
          <w:rFonts w:ascii="Times New Roman" w:hAnsi="Times New Roman" w:cs="Times New Roman"/>
          <w:b/>
          <w:bCs/>
          <w:sz w:val="28"/>
          <w:szCs w:val="28"/>
        </w:rPr>
      </w:pPr>
      <w:r w:rsidRPr="007F3BF9">
        <w:rPr>
          <w:rFonts w:ascii="Times New Roman" w:hAnsi="Times New Roman" w:cs="Times New Roman"/>
          <w:b/>
          <w:bCs/>
          <w:sz w:val="28"/>
          <w:szCs w:val="28"/>
        </w:rPr>
        <w:t>Objaśnienie:</w:t>
      </w:r>
    </w:p>
    <w:p w14:paraId="3823DABD" w14:textId="34C45550" w:rsidR="005C0BCD" w:rsidRDefault="005C0BCD" w:rsidP="004935D1">
      <w:pPr>
        <w:spacing w:line="360" w:lineRule="auto"/>
        <w:ind w:left="360"/>
        <w:jc w:val="both"/>
        <w:rPr>
          <w:rFonts w:ascii="Times New Roman" w:hAnsi="Times New Roman" w:cs="Times New Roman"/>
          <w:sz w:val="28"/>
          <w:szCs w:val="28"/>
        </w:rPr>
      </w:pPr>
      <w:r w:rsidRPr="007F3BF9">
        <w:rPr>
          <w:rFonts w:ascii="Times New Roman" w:hAnsi="Times New Roman" w:cs="Times New Roman"/>
          <w:b/>
          <w:bCs/>
          <w:sz w:val="28"/>
          <w:szCs w:val="28"/>
        </w:rPr>
        <w:t>*druk</w:t>
      </w:r>
      <w:r w:rsidRPr="004935D1">
        <w:rPr>
          <w:rFonts w:ascii="Times New Roman" w:hAnsi="Times New Roman" w:cs="Times New Roman"/>
          <w:sz w:val="28"/>
          <w:szCs w:val="28"/>
        </w:rPr>
        <w:t>- zarządy ROD są wyposażone</w:t>
      </w:r>
      <w:r w:rsidR="00E47D67" w:rsidRPr="004935D1">
        <w:rPr>
          <w:rFonts w:ascii="Times New Roman" w:hAnsi="Times New Roman" w:cs="Times New Roman"/>
          <w:sz w:val="28"/>
          <w:szCs w:val="28"/>
        </w:rPr>
        <w:t xml:space="preserve"> w druki</w:t>
      </w:r>
      <w:r w:rsidRPr="004935D1">
        <w:rPr>
          <w:rFonts w:ascii="Times New Roman" w:hAnsi="Times New Roman" w:cs="Times New Roman"/>
          <w:sz w:val="28"/>
          <w:szCs w:val="28"/>
        </w:rPr>
        <w:t xml:space="preserve"> przez Krajowy Zarząd PZD w corocznie przygotowywanych „Wytycznych dla Zarządów ROD i Komisji Rewizyjnych ROD do przeprowadzenia walnych zebrań</w:t>
      </w:r>
      <w:r w:rsidR="00B35937">
        <w:rPr>
          <w:rFonts w:ascii="Times New Roman" w:hAnsi="Times New Roman" w:cs="Times New Roman"/>
          <w:sz w:val="28"/>
          <w:szCs w:val="28"/>
        </w:rPr>
        <w:t xml:space="preserve"> oraz wytyczne w sprawie sporządzania corocznych sprawozdań finansowych ROD – Uchwała KZ PZD nr 382/2024 z 18.12.2024</w:t>
      </w:r>
      <w:r w:rsidR="007F3BF9">
        <w:rPr>
          <w:rFonts w:ascii="Times New Roman" w:hAnsi="Times New Roman" w:cs="Times New Roman"/>
          <w:sz w:val="28"/>
          <w:szCs w:val="28"/>
        </w:rPr>
        <w:t>.</w:t>
      </w:r>
    </w:p>
    <w:p w14:paraId="6AED181C" w14:textId="77777777" w:rsidR="007F3BF9" w:rsidRDefault="007F3BF9" w:rsidP="004935D1">
      <w:pPr>
        <w:spacing w:line="360" w:lineRule="auto"/>
        <w:ind w:left="360"/>
        <w:jc w:val="both"/>
        <w:rPr>
          <w:rFonts w:ascii="Times New Roman" w:hAnsi="Times New Roman" w:cs="Times New Roman"/>
          <w:sz w:val="28"/>
          <w:szCs w:val="28"/>
        </w:rPr>
      </w:pPr>
    </w:p>
    <w:p w14:paraId="6386C38D" w14:textId="4D1A4484" w:rsidR="007F3BF9" w:rsidRPr="004935D1" w:rsidRDefault="007F3BF9" w:rsidP="004935D1">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Mariola Kobylińska</w:t>
      </w:r>
    </w:p>
    <w:sectPr w:rsidR="007F3BF9" w:rsidRPr="004935D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AB844" w14:textId="77777777" w:rsidR="004935D1" w:rsidRDefault="004935D1" w:rsidP="004935D1">
      <w:pPr>
        <w:spacing w:after="0" w:line="240" w:lineRule="auto"/>
      </w:pPr>
      <w:r>
        <w:separator/>
      </w:r>
    </w:p>
  </w:endnote>
  <w:endnote w:type="continuationSeparator" w:id="0">
    <w:p w14:paraId="61F67D4A" w14:textId="77777777" w:rsidR="004935D1" w:rsidRDefault="004935D1" w:rsidP="0049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977214"/>
      <w:docPartObj>
        <w:docPartGallery w:val="Page Numbers (Bottom of Page)"/>
        <w:docPartUnique/>
      </w:docPartObj>
    </w:sdtPr>
    <w:sdtEndPr/>
    <w:sdtContent>
      <w:p w14:paraId="4EDA1FF9" w14:textId="41400223" w:rsidR="004935D1" w:rsidRDefault="004935D1">
        <w:pPr>
          <w:pStyle w:val="Stopka"/>
          <w:jc w:val="right"/>
        </w:pPr>
        <w:r>
          <w:fldChar w:fldCharType="begin"/>
        </w:r>
        <w:r>
          <w:instrText>PAGE   \* MERGEFORMAT</w:instrText>
        </w:r>
        <w:r>
          <w:fldChar w:fldCharType="separate"/>
        </w:r>
        <w:r>
          <w:t>2</w:t>
        </w:r>
        <w:r>
          <w:fldChar w:fldCharType="end"/>
        </w:r>
      </w:p>
    </w:sdtContent>
  </w:sdt>
  <w:p w14:paraId="0C8724B1" w14:textId="77777777" w:rsidR="004935D1" w:rsidRDefault="004935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EE860" w14:textId="77777777" w:rsidR="004935D1" w:rsidRDefault="004935D1" w:rsidP="004935D1">
      <w:pPr>
        <w:spacing w:after="0" w:line="240" w:lineRule="auto"/>
      </w:pPr>
      <w:r>
        <w:separator/>
      </w:r>
    </w:p>
  </w:footnote>
  <w:footnote w:type="continuationSeparator" w:id="0">
    <w:p w14:paraId="701EC66B" w14:textId="77777777" w:rsidR="004935D1" w:rsidRDefault="004935D1" w:rsidP="00493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B7D42"/>
    <w:multiLevelType w:val="hybridMultilevel"/>
    <w:tmpl w:val="B96C07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A6A09BF"/>
    <w:multiLevelType w:val="hybridMultilevel"/>
    <w:tmpl w:val="1980BD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22781260">
    <w:abstractNumId w:val="0"/>
  </w:num>
  <w:num w:numId="2" w16cid:durableId="2128696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C4"/>
    <w:rsid w:val="0002435B"/>
    <w:rsid w:val="000E3B8A"/>
    <w:rsid w:val="00133BD9"/>
    <w:rsid w:val="00171EC6"/>
    <w:rsid w:val="001E68F8"/>
    <w:rsid w:val="00296C52"/>
    <w:rsid w:val="00306475"/>
    <w:rsid w:val="003D4858"/>
    <w:rsid w:val="004157C4"/>
    <w:rsid w:val="0043778D"/>
    <w:rsid w:val="00455EFD"/>
    <w:rsid w:val="00461502"/>
    <w:rsid w:val="004935D1"/>
    <w:rsid w:val="00542B33"/>
    <w:rsid w:val="005B586E"/>
    <w:rsid w:val="005C0BCD"/>
    <w:rsid w:val="00634520"/>
    <w:rsid w:val="0064004C"/>
    <w:rsid w:val="007A312B"/>
    <w:rsid w:val="007F3BF9"/>
    <w:rsid w:val="00802699"/>
    <w:rsid w:val="00843CA7"/>
    <w:rsid w:val="008512DE"/>
    <w:rsid w:val="009049BE"/>
    <w:rsid w:val="009144D5"/>
    <w:rsid w:val="00AC6E02"/>
    <w:rsid w:val="00B35937"/>
    <w:rsid w:val="00B418CC"/>
    <w:rsid w:val="00D35BF5"/>
    <w:rsid w:val="00DC1D88"/>
    <w:rsid w:val="00E47D67"/>
    <w:rsid w:val="00E820E3"/>
    <w:rsid w:val="00F22DB9"/>
    <w:rsid w:val="00F35290"/>
    <w:rsid w:val="00F82E9F"/>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6AB8"/>
  <w15:chartTrackingRefBased/>
  <w15:docId w15:val="{D3422D76-7D5D-49B9-AF5A-56636A12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157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157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157C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157C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157C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157C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157C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157C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157C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157C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157C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157C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157C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157C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157C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157C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157C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157C4"/>
    <w:rPr>
      <w:rFonts w:eastAsiaTheme="majorEastAsia" w:cstheme="majorBidi"/>
      <w:color w:val="272727" w:themeColor="text1" w:themeTint="D8"/>
    </w:rPr>
  </w:style>
  <w:style w:type="paragraph" w:styleId="Tytu">
    <w:name w:val="Title"/>
    <w:basedOn w:val="Normalny"/>
    <w:next w:val="Normalny"/>
    <w:link w:val="TytuZnak"/>
    <w:uiPriority w:val="10"/>
    <w:qFormat/>
    <w:rsid w:val="00415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157C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157C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157C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157C4"/>
    <w:pPr>
      <w:spacing w:before="160"/>
      <w:jc w:val="center"/>
    </w:pPr>
    <w:rPr>
      <w:i/>
      <w:iCs/>
      <w:color w:val="404040" w:themeColor="text1" w:themeTint="BF"/>
    </w:rPr>
  </w:style>
  <w:style w:type="character" w:customStyle="1" w:styleId="CytatZnak">
    <w:name w:val="Cytat Znak"/>
    <w:basedOn w:val="Domylnaczcionkaakapitu"/>
    <w:link w:val="Cytat"/>
    <w:uiPriority w:val="29"/>
    <w:rsid w:val="004157C4"/>
    <w:rPr>
      <w:i/>
      <w:iCs/>
      <w:color w:val="404040" w:themeColor="text1" w:themeTint="BF"/>
    </w:rPr>
  </w:style>
  <w:style w:type="paragraph" w:styleId="Akapitzlist">
    <w:name w:val="List Paragraph"/>
    <w:basedOn w:val="Normalny"/>
    <w:uiPriority w:val="34"/>
    <w:qFormat/>
    <w:rsid w:val="004157C4"/>
    <w:pPr>
      <w:ind w:left="720"/>
      <w:contextualSpacing/>
    </w:pPr>
  </w:style>
  <w:style w:type="character" w:styleId="Wyrnienieintensywne">
    <w:name w:val="Intense Emphasis"/>
    <w:basedOn w:val="Domylnaczcionkaakapitu"/>
    <w:uiPriority w:val="21"/>
    <w:qFormat/>
    <w:rsid w:val="004157C4"/>
    <w:rPr>
      <w:i/>
      <w:iCs/>
      <w:color w:val="2F5496" w:themeColor="accent1" w:themeShade="BF"/>
    </w:rPr>
  </w:style>
  <w:style w:type="paragraph" w:styleId="Cytatintensywny">
    <w:name w:val="Intense Quote"/>
    <w:basedOn w:val="Normalny"/>
    <w:next w:val="Normalny"/>
    <w:link w:val="CytatintensywnyZnak"/>
    <w:uiPriority w:val="30"/>
    <w:qFormat/>
    <w:rsid w:val="00415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157C4"/>
    <w:rPr>
      <w:i/>
      <w:iCs/>
      <w:color w:val="2F5496" w:themeColor="accent1" w:themeShade="BF"/>
    </w:rPr>
  </w:style>
  <w:style w:type="character" w:styleId="Odwoanieintensywne">
    <w:name w:val="Intense Reference"/>
    <w:basedOn w:val="Domylnaczcionkaakapitu"/>
    <w:uiPriority w:val="32"/>
    <w:qFormat/>
    <w:rsid w:val="004157C4"/>
    <w:rPr>
      <w:b/>
      <w:bCs/>
      <w:smallCaps/>
      <w:color w:val="2F5496" w:themeColor="accent1" w:themeShade="BF"/>
      <w:spacing w:val="5"/>
    </w:rPr>
  </w:style>
  <w:style w:type="character" w:styleId="Odwoaniedokomentarza">
    <w:name w:val="annotation reference"/>
    <w:basedOn w:val="Domylnaczcionkaakapitu"/>
    <w:uiPriority w:val="99"/>
    <w:semiHidden/>
    <w:unhideWhenUsed/>
    <w:rsid w:val="00296C52"/>
    <w:rPr>
      <w:sz w:val="16"/>
      <w:szCs w:val="16"/>
    </w:rPr>
  </w:style>
  <w:style w:type="paragraph" w:styleId="Tekstkomentarza">
    <w:name w:val="annotation text"/>
    <w:basedOn w:val="Normalny"/>
    <w:link w:val="TekstkomentarzaZnak"/>
    <w:uiPriority w:val="99"/>
    <w:semiHidden/>
    <w:unhideWhenUsed/>
    <w:rsid w:val="00296C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6C52"/>
    <w:rPr>
      <w:sz w:val="20"/>
      <w:szCs w:val="20"/>
    </w:rPr>
  </w:style>
  <w:style w:type="paragraph" w:styleId="Tematkomentarza">
    <w:name w:val="annotation subject"/>
    <w:basedOn w:val="Tekstkomentarza"/>
    <w:next w:val="Tekstkomentarza"/>
    <w:link w:val="TematkomentarzaZnak"/>
    <w:uiPriority w:val="99"/>
    <w:semiHidden/>
    <w:unhideWhenUsed/>
    <w:rsid w:val="00296C52"/>
    <w:rPr>
      <w:b/>
      <w:bCs/>
    </w:rPr>
  </w:style>
  <w:style w:type="character" w:customStyle="1" w:styleId="TematkomentarzaZnak">
    <w:name w:val="Temat komentarza Znak"/>
    <w:basedOn w:val="TekstkomentarzaZnak"/>
    <w:link w:val="Tematkomentarza"/>
    <w:uiPriority w:val="99"/>
    <w:semiHidden/>
    <w:rsid w:val="00296C52"/>
    <w:rPr>
      <w:b/>
      <w:bCs/>
      <w:sz w:val="20"/>
      <w:szCs w:val="20"/>
    </w:rPr>
  </w:style>
  <w:style w:type="paragraph" w:styleId="Nagwek">
    <w:name w:val="header"/>
    <w:basedOn w:val="Normalny"/>
    <w:link w:val="NagwekZnak"/>
    <w:uiPriority w:val="99"/>
    <w:unhideWhenUsed/>
    <w:rsid w:val="004935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5D1"/>
  </w:style>
  <w:style w:type="paragraph" w:styleId="Stopka">
    <w:name w:val="footer"/>
    <w:basedOn w:val="Normalny"/>
    <w:link w:val="StopkaZnak"/>
    <w:uiPriority w:val="99"/>
    <w:unhideWhenUsed/>
    <w:rsid w:val="004935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1466</Words>
  <Characters>8801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 PZD</dc:creator>
  <cp:keywords/>
  <dc:description/>
  <cp:lastModifiedBy>sekretariat</cp:lastModifiedBy>
  <cp:revision>2</cp:revision>
  <cp:lastPrinted>2025-04-09T13:26:00Z</cp:lastPrinted>
  <dcterms:created xsi:type="dcterms:W3CDTF">2025-04-11T13:55:00Z</dcterms:created>
  <dcterms:modified xsi:type="dcterms:W3CDTF">2025-04-11T13:55:00Z</dcterms:modified>
</cp:coreProperties>
</file>