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CC" w:rsidRDefault="00FB7ACC">
      <w:pPr>
        <w:pStyle w:val="Title"/>
        <w:spacing w:line="276" w:lineRule="auto"/>
        <w:rPr>
          <w:sz w:val="28"/>
          <w:szCs w:val="28"/>
        </w:rPr>
      </w:pPr>
      <w:r>
        <w:rPr>
          <w:sz w:val="28"/>
          <w:szCs w:val="28"/>
        </w:rPr>
        <w:t>REZOLUCJA</w:t>
      </w:r>
    </w:p>
    <w:p w:rsidR="00FB7ACC" w:rsidRDefault="00FB7ACC">
      <w:pPr>
        <w:spacing w:line="276" w:lineRule="auto"/>
        <w:jc w:val="center"/>
        <w:rPr>
          <w:b/>
          <w:bCs/>
          <w:sz w:val="28"/>
          <w:szCs w:val="28"/>
        </w:rPr>
      </w:pPr>
      <w:r>
        <w:rPr>
          <w:b/>
          <w:bCs/>
          <w:sz w:val="28"/>
          <w:szCs w:val="28"/>
        </w:rPr>
        <w:t>I Kongresu Polskiego Związku Działkowców</w:t>
      </w:r>
    </w:p>
    <w:p w:rsidR="00FB7ACC" w:rsidRDefault="00FB7ACC">
      <w:pPr>
        <w:spacing w:line="276" w:lineRule="auto"/>
        <w:jc w:val="center"/>
        <w:rPr>
          <w:b/>
          <w:bCs/>
          <w:i/>
          <w:iCs/>
          <w:sz w:val="28"/>
          <w:szCs w:val="28"/>
        </w:rPr>
      </w:pPr>
      <w:r>
        <w:rPr>
          <w:b/>
          <w:bCs/>
          <w:i/>
          <w:iCs/>
          <w:sz w:val="28"/>
          <w:szCs w:val="28"/>
        </w:rPr>
        <w:t xml:space="preserve">w sprawie istnienia i rozwoju rodzinnych ogrodów działkowych w Polsce </w:t>
      </w:r>
    </w:p>
    <w:p w:rsidR="00FB7ACC" w:rsidRDefault="00FB7ACC">
      <w:pPr>
        <w:spacing w:line="276" w:lineRule="auto"/>
        <w:rPr>
          <w:sz w:val="28"/>
          <w:szCs w:val="28"/>
        </w:rPr>
      </w:pPr>
    </w:p>
    <w:p w:rsidR="00FB7ACC" w:rsidRDefault="00FB7ACC">
      <w:pPr>
        <w:spacing w:line="360" w:lineRule="auto"/>
        <w:ind w:firstLine="708"/>
        <w:jc w:val="both"/>
        <w:rPr>
          <w:sz w:val="28"/>
          <w:szCs w:val="28"/>
        </w:rPr>
      </w:pPr>
      <w:r>
        <w:rPr>
          <w:sz w:val="28"/>
          <w:szCs w:val="28"/>
        </w:rPr>
        <w:t xml:space="preserve">Uczestnicy I Kongresu Polskiego Związku Działkowców w Warszawie, jako reprezentanci milionowej społeczności polskich działkowców użytkujących działki w rodzinnych ogrodach działkowych, zwracają się do władz państwowych, samorządów lokalnych, partii politycznych i organizacji pozarządowych oraz ogółu społeczeństwa o wsparcie naszych starań o zachowanie i rozwój ogrodnictwa działkowego w Polsce. </w:t>
      </w:r>
    </w:p>
    <w:p w:rsidR="00FB7ACC" w:rsidRDefault="00FB7ACC">
      <w:pPr>
        <w:spacing w:line="360" w:lineRule="auto"/>
        <w:ind w:firstLine="708"/>
        <w:jc w:val="both"/>
        <w:rPr>
          <w:sz w:val="28"/>
          <w:szCs w:val="28"/>
        </w:rPr>
      </w:pPr>
      <w:r>
        <w:rPr>
          <w:sz w:val="28"/>
          <w:szCs w:val="28"/>
        </w:rPr>
        <w:t xml:space="preserve">Dzisiejsze rodzinne ogrody działkowe są kontynuatorami przeszło 110-letniej tradycji ogrodnictwa działkowego w Polsce. Zakładane jeszcze w XIX w. od samego początku służą społeczeństwu, pełniąc ważne funkcje o charakterze ekonomicznym, ekologicznym, a także rekreacyjnym i zdrowotnym. </w:t>
      </w:r>
    </w:p>
    <w:p w:rsidR="00FB7ACC" w:rsidRDefault="00FB7ACC">
      <w:pPr>
        <w:spacing w:line="360" w:lineRule="auto"/>
        <w:ind w:firstLine="708"/>
        <w:jc w:val="both"/>
        <w:rPr>
          <w:sz w:val="28"/>
          <w:szCs w:val="28"/>
        </w:rPr>
      </w:pPr>
      <w:r>
        <w:rPr>
          <w:sz w:val="28"/>
          <w:szCs w:val="28"/>
        </w:rPr>
        <w:t xml:space="preserve">Podstawowym zadaniem ogrodów działkowych było i jest wspomożenie najuboższych członków społeczeństwa poprzez umożliwienie im prowadzenia upraw ogrodniczych na własne potrzeby oraz zapewnienie dostępu do aktywnego wypoczynku i kontaktu z przyrodą. Działki są również naturalnym miejscem dla utrwalania międzypokoleniowych więzi rodzinnych, a społeczności ogrodowe zarządzane przez samorząd działkowców od zawsze kreowały poczucie współodpowiedzialności, które jest fundamentem społeczeństwa obywatelskiego. </w:t>
      </w:r>
    </w:p>
    <w:p w:rsidR="00FB7ACC" w:rsidRDefault="00FB7ACC">
      <w:pPr>
        <w:spacing w:line="360" w:lineRule="auto"/>
        <w:ind w:firstLine="708"/>
        <w:jc w:val="both"/>
        <w:rPr>
          <w:sz w:val="28"/>
          <w:szCs w:val="28"/>
        </w:rPr>
      </w:pPr>
      <w:r>
        <w:rPr>
          <w:sz w:val="28"/>
          <w:szCs w:val="28"/>
        </w:rPr>
        <w:t xml:space="preserve">Rola ogrodów działkowych nigdy nie ograniczała się wyłącznie do zaspokajania potrzeb działkowców. Służyły one także ogółowi członków społeczności lokalnych. Ogrody zawsze były otwarte na zewnątrz, a środowisko działkowców podejmowało inicjatywy społeczne, jak np. współpraca z domami dziecka i szkołami, akcje wspierania najuboższych, czy organizowanie wypoczynku dla osób starszych. Od samego początku ogrody pełniły też funkcję kompleksów zieleni na obszarach miast i terenów rekreacyjnych. Sprawdziły się również jako skuteczne narzędzie rewitalizacji i przywracania społeczeństwu zdegradowanych terenów. Ogrody to w końcu oazy bioróżnorodności, w której zachowane i pielęgnowane są gatunki roślin, dla których zabrakło miejsca w monokulturowych uprawach prowadzonych dla celów zarobkowych.   </w:t>
      </w:r>
    </w:p>
    <w:p w:rsidR="00FB7ACC" w:rsidRDefault="00FB7ACC">
      <w:pPr>
        <w:spacing w:line="360" w:lineRule="auto"/>
        <w:jc w:val="both"/>
        <w:rPr>
          <w:sz w:val="28"/>
          <w:szCs w:val="28"/>
        </w:rPr>
      </w:pPr>
      <w:r>
        <w:rPr>
          <w:sz w:val="28"/>
          <w:szCs w:val="28"/>
        </w:rPr>
        <w:tab/>
        <w:t xml:space="preserve">Te wielorakie funkcje ogrodów działkowych przesądziły o ich sukcesie. Idea, zrodzona przed blisko 200 laty w niemieckich miastach, znalazła uznanie w całej Europie, a nawet w Ameryce i Japonii. Co istotne, pomimo przemian społeczno – gospodarczych, jakie nastąpiły w tym czasie, potrzeba istnienia ogrodów działkowych jest aktualna. Wydarzenia ostatnich dwóch lat udowodniły, że pomimo znacznego wzrostu zamożności społeczeństwa, również obecnie funkcja ogrodów, jako instrumentu pomocy socjalnej, nie straciła na znaczeniu. Świadczy o tym chociażby przykład Anglii, gdzie kryzys gospodarczy spowodował pojawienie się ok. 100 000 rodzin zainteresowanych pozyskaniem działki w ogrodach działkowych.  </w:t>
      </w:r>
    </w:p>
    <w:p w:rsidR="00FB7ACC" w:rsidRDefault="00FB7ACC">
      <w:pPr>
        <w:spacing w:line="360" w:lineRule="auto"/>
        <w:jc w:val="both"/>
        <w:rPr>
          <w:sz w:val="28"/>
          <w:szCs w:val="28"/>
        </w:rPr>
      </w:pPr>
      <w:r>
        <w:rPr>
          <w:sz w:val="28"/>
          <w:szCs w:val="28"/>
        </w:rPr>
        <w:tab/>
        <w:t xml:space="preserve">Doświadczenia oraz wiedza wynikająca z wielu lat pracy na rzecz ogrodów działkowych w Polsce sprawiają, iż uczestnicy I Kongresu Polskiego Związku Działkowców stwierdzają, że idea ogrodnictwa działkowego jest nadal żywa. Wciąż istnieją liczne grupy społeczne, dla których koszt zakupu działki na własność jest barierą nie do pokonania. Dla nich ogrody działkowe są jedyną alternatywą na dostęp do wypoczynku i rekreacji oraz prowadzenia ekologicznych upraw na własne potrzeby. Dlatego, korzystając z mandatu udzielonego nam przez środowisko polskich działkowców oświadczamy, że charakter ogrodów działkowych oraz funkcje, jakie mają one pełnić, przesądzają o potrzebie utrzymania zarówno samych ogrodów, jak i ich dotychczasowych form organizacyjnych i prawnych. Reguła, iż ogrody są urządzeniami użyteczności publicznej zarządzanymi przez samorząd działkowców ale utrzymywanymi na gruntach stanowiących własność publiczną, jest jednym z warunków koniecznych dla zachowania ich dotychczasowej funkcji. Tylko w ten sposób jest możliwe zapewnienie taniego, a co za tym idzie powszechnego, dostępu do działek w ogrodach wszystkim, również tym mniej zamożnym, członkom polskiego społeczeństwa, dziś i w przyszłość. Jest to tym bardziej istotne, że w najbliższym czasie liczba osób w wieku emerytalnym znacząco wzrośnie i ogrody dają im szerokie możliwości dalszego aktywnego funkcjonowania w życiu społecznym. </w:t>
      </w:r>
    </w:p>
    <w:p w:rsidR="00FB7ACC" w:rsidRDefault="00FB7ACC">
      <w:pPr>
        <w:spacing w:line="360" w:lineRule="auto"/>
        <w:ind w:firstLine="708"/>
        <w:jc w:val="both"/>
        <w:rPr>
          <w:sz w:val="28"/>
          <w:szCs w:val="28"/>
        </w:rPr>
      </w:pPr>
      <w:r>
        <w:rPr>
          <w:sz w:val="28"/>
          <w:szCs w:val="28"/>
        </w:rPr>
        <w:t>Jednocześnie nauczeni doświadczeniami ostatnich lat uważamy za konieczne zachowanie dotychczasowych ram prawnych ruchu działkowego w Polsce. Ustawa o rodzinnych ogrodach działkowych, zawierająca gwarancje dla istnienia ogrodów oraz ogólnopolski samorząd działkowców skutecznie broniący ich praw, są fundamentami, które nie tylko pozwolą zachować rodzinne ogrody działkowe, ale dają nadzieję na ich dalszy rozwój w naszej Ojczyźnie. Dzięki nim także przyszłym pokoleniom Polaków dane będzie skorzystać z dobrodziejstw rodzinnych ogrodów działkowych.</w:t>
      </w:r>
    </w:p>
    <w:p w:rsidR="00FB7ACC" w:rsidRDefault="00FB7ACC">
      <w:pPr>
        <w:spacing w:line="276" w:lineRule="auto"/>
        <w:ind w:firstLine="708"/>
        <w:jc w:val="both"/>
        <w:rPr>
          <w:sz w:val="28"/>
          <w:szCs w:val="28"/>
        </w:rPr>
      </w:pPr>
    </w:p>
    <w:p w:rsidR="00FB7ACC" w:rsidRDefault="00FB7ACC">
      <w:pPr>
        <w:spacing w:line="276" w:lineRule="auto"/>
        <w:ind w:left="4248" w:firstLine="708"/>
        <w:jc w:val="both"/>
        <w:rPr>
          <w:sz w:val="28"/>
          <w:szCs w:val="28"/>
          <w:lang w:val="pl-PL"/>
        </w:rPr>
      </w:pPr>
      <w:r>
        <w:rPr>
          <w:sz w:val="28"/>
          <w:szCs w:val="28"/>
          <w:lang w:val="pl-PL"/>
        </w:rPr>
        <w:t xml:space="preserve">         I KONGRES</w:t>
      </w:r>
    </w:p>
    <w:p w:rsidR="00FB7ACC" w:rsidRDefault="00FB7ACC">
      <w:pPr>
        <w:spacing w:line="276" w:lineRule="auto"/>
        <w:ind w:left="3540"/>
        <w:jc w:val="both"/>
        <w:rPr>
          <w:sz w:val="28"/>
          <w:szCs w:val="28"/>
          <w:lang w:val="pl-PL"/>
        </w:rPr>
      </w:pPr>
      <w:r>
        <w:rPr>
          <w:sz w:val="28"/>
          <w:szCs w:val="28"/>
          <w:lang w:val="pl-PL"/>
        </w:rPr>
        <w:t xml:space="preserve">     POLSKIEGO ZWIĄZKU DZIAŁKOWCÓW   </w:t>
      </w:r>
    </w:p>
    <w:p w:rsidR="00FB7ACC" w:rsidRDefault="00FB7ACC">
      <w:pPr>
        <w:spacing w:line="276" w:lineRule="auto"/>
        <w:ind w:left="3540"/>
        <w:jc w:val="both"/>
        <w:rPr>
          <w:sz w:val="28"/>
          <w:szCs w:val="28"/>
          <w:lang w:val="pl-PL"/>
        </w:rPr>
      </w:pPr>
    </w:p>
    <w:p w:rsidR="00FB7ACC" w:rsidRDefault="00FB7ACC">
      <w:pPr>
        <w:spacing w:line="276" w:lineRule="auto"/>
        <w:ind w:left="3540" w:hanging="3540"/>
        <w:jc w:val="both"/>
        <w:rPr>
          <w:i/>
          <w:iCs/>
          <w:sz w:val="28"/>
          <w:szCs w:val="28"/>
          <w:lang w:val="pl-PL"/>
        </w:rPr>
      </w:pPr>
      <w:r>
        <w:rPr>
          <w:i/>
          <w:iCs/>
          <w:sz w:val="28"/>
          <w:szCs w:val="28"/>
          <w:lang w:val="pl-PL"/>
        </w:rPr>
        <w:t xml:space="preserve">Warszawa, dnia 14 lipca 2009 r. </w:t>
      </w:r>
    </w:p>
    <w:sectPr w:rsidR="00FB7ACC" w:rsidSect="00FB7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ACC"/>
    <w:rsid w:val="00FB7AC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de-D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32"/>
      <w:szCs w:val="32"/>
      <w:lang w:val="pl-PL"/>
    </w:rPr>
  </w:style>
  <w:style w:type="character" w:customStyle="1" w:styleId="TitleChar">
    <w:name w:val="Title Char"/>
    <w:basedOn w:val="DefaultParagraphFont"/>
    <w:link w:val="Title"/>
    <w:uiPriority w:val="99"/>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703</Words>
  <Characters>4008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REZOLUCJA</dc:title>
  <dc:subject/>
  <dc:creator> </dc:creator>
  <cp:keywords/>
  <dc:description/>
  <cp:lastModifiedBy>Zaliwska</cp:lastModifiedBy>
  <cp:revision>2</cp:revision>
  <dcterms:created xsi:type="dcterms:W3CDTF">2012-06-22T16:52:00Z</dcterms:created>
  <dcterms:modified xsi:type="dcterms:W3CDTF">2012-06-22T16:52:00Z</dcterms:modified>
</cp:coreProperties>
</file>