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00" w:rsidRDefault="00975300" w:rsidP="0097530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 w świetle nowej ustawy o ROD dzieje się z działką w ROD w przypadku śmierci działkowca? Jakich formalności powinien dopełnić jego syn lub wnuk, aby to on stał się działkowcem i korzystał właśnie z tej działki?</w:t>
      </w:r>
    </w:p>
    <w:p w:rsidR="00975300" w:rsidRDefault="00975300" w:rsidP="00975300">
      <w:pPr>
        <w:pStyle w:val="Akapitzlist"/>
        <w:spacing w:line="360" w:lineRule="auto"/>
        <w:rPr>
          <w:rFonts w:ascii="Times New Roman" w:hAnsi="Times New Roman"/>
          <w:sz w:val="28"/>
          <w:szCs w:val="28"/>
        </w:rPr>
      </w:pPr>
    </w:p>
    <w:p w:rsidR="00975300" w:rsidRDefault="00975300" w:rsidP="0097530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Zagadnienie losów działki po śmierci działkowca uregulowane jest w art. 38 ustawy o ROD. Daje on pierwszeństwo do objęcia działki po zmarłym działkowcu jego małżonkowi - otóż jeżeli małżonkowie mieli prawo do działki wspólnie, wówczas automatycznie przypada ono małżonkowi pozostającemu przy życiu. Jeżeli natomiast prawem do działki tytułował się jedynie zmarły, wówczas małżonek ma prawo złożyć w ciągu 6 miesięcy od dnia jego śmierci oświadczenie woli o wstąpieniu w stosunek prawny wynikający z tego prawa. Oświadczenie takie składa na ręce Zarządu ROD i od tej chwili staj</w:t>
      </w:r>
      <w:r w:rsidR="00687483">
        <w:rPr>
          <w:rFonts w:ascii="Times New Roman" w:hAnsi="Times New Roman"/>
          <w:sz w:val="28"/>
          <w:szCs w:val="28"/>
        </w:rPr>
        <w:t xml:space="preserve">e się pełnoprawnym działkowcem (bez konieczności podpisywania umowy dzierżawy działkowej). </w:t>
      </w:r>
      <w:r>
        <w:rPr>
          <w:rFonts w:ascii="Times New Roman" w:hAnsi="Times New Roman"/>
          <w:sz w:val="28"/>
          <w:szCs w:val="28"/>
        </w:rPr>
        <w:t>W takiej sytuacji syn lub wnuk działkowca nie może stać się bezpośrednio następcą zmarłego działkowca.</w:t>
      </w:r>
    </w:p>
    <w:p w:rsidR="00975300" w:rsidRDefault="00975300" w:rsidP="00975300">
      <w:pPr>
        <w:pStyle w:val="Akapitzlist"/>
        <w:spacing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975300" w:rsidRDefault="00975300" w:rsidP="0097530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Jeżeli natomiast zmarły nie pozostawał w związku małżeńskim, wówczas to właśnie odpowiednio syn lub wnuk ma prawo w ciągu 6 miesięcy złożyć powyższe oświadczenie woli o wstąpieniu w stosunek prawny dzierżawy działkowej. </w:t>
      </w:r>
      <w:r w:rsidR="00576341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ależy </w:t>
      </w:r>
      <w:r w:rsidR="00576341">
        <w:rPr>
          <w:rFonts w:ascii="Times New Roman" w:hAnsi="Times New Roman"/>
          <w:sz w:val="28"/>
          <w:szCs w:val="28"/>
        </w:rPr>
        <w:t xml:space="preserve">je </w:t>
      </w:r>
      <w:r>
        <w:rPr>
          <w:rFonts w:ascii="Times New Roman" w:hAnsi="Times New Roman"/>
          <w:sz w:val="28"/>
          <w:szCs w:val="28"/>
        </w:rPr>
        <w:t xml:space="preserve">złożyć </w:t>
      </w:r>
      <w:r w:rsidR="00576341">
        <w:rPr>
          <w:rFonts w:ascii="Times New Roman" w:hAnsi="Times New Roman"/>
          <w:sz w:val="28"/>
          <w:szCs w:val="28"/>
        </w:rPr>
        <w:t xml:space="preserve">do Zarządu właściwego Ogrodu i podpisać umowę dzierżawy działkowej. </w:t>
      </w:r>
    </w:p>
    <w:p w:rsidR="00975300" w:rsidRDefault="00975300" w:rsidP="00975300">
      <w:pPr>
        <w:pStyle w:val="Akapitzlist"/>
        <w:spacing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975300" w:rsidRDefault="00975300" w:rsidP="0097530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przypadku natomiast, gdy zmarły co prawda pozostawał w związku małżeńskim, jednak małżonek nie jest zainteresowany działką – wtedy syn bądź wnuk, po upływie 6 miesięcy stanowiących termin na złożenie oświadczenia przez małżonka, mają kolejne 3 miesiące na złożenie takiego właśnie oświadczenia na ręce Zarządu ROD. Gdy oświadczenie zostanie złożone – wówczas po upływie powyższ</w:t>
      </w:r>
      <w:r w:rsidR="006D2DEE">
        <w:rPr>
          <w:rFonts w:ascii="Times New Roman" w:hAnsi="Times New Roman"/>
          <w:sz w:val="28"/>
          <w:szCs w:val="28"/>
        </w:rPr>
        <w:t>ych 3 miesięcy syn lub wnuk stanie</w:t>
      </w:r>
      <w:r w:rsidR="00576341">
        <w:rPr>
          <w:rFonts w:ascii="Times New Roman" w:hAnsi="Times New Roman"/>
          <w:sz w:val="28"/>
          <w:szCs w:val="28"/>
        </w:rPr>
        <w:t xml:space="preserve"> się </w:t>
      </w:r>
      <w:r w:rsidR="00576341">
        <w:rPr>
          <w:rFonts w:ascii="Times New Roman" w:hAnsi="Times New Roman"/>
          <w:sz w:val="28"/>
          <w:szCs w:val="28"/>
        </w:rPr>
        <w:lastRenderedPageBreak/>
        <w:t xml:space="preserve">pełnoprawnym działkowcem, </w:t>
      </w:r>
      <w:r w:rsidR="006D2DEE">
        <w:rPr>
          <w:rFonts w:ascii="Times New Roman" w:hAnsi="Times New Roman"/>
          <w:sz w:val="28"/>
          <w:szCs w:val="28"/>
        </w:rPr>
        <w:t>o ile zostanie podpisana z nim umowa</w:t>
      </w:r>
      <w:r w:rsidR="00576341">
        <w:rPr>
          <w:rFonts w:ascii="Times New Roman" w:hAnsi="Times New Roman"/>
          <w:sz w:val="28"/>
          <w:szCs w:val="28"/>
        </w:rPr>
        <w:t xml:space="preserve"> dzierżawy działkowej. </w:t>
      </w:r>
    </w:p>
    <w:p w:rsidR="00975300" w:rsidRDefault="00975300" w:rsidP="00975300">
      <w:pPr>
        <w:pStyle w:val="Akapitzlist"/>
        <w:spacing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975300" w:rsidRDefault="00975300" w:rsidP="0097530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Możliwy jest jednak jeszcze jeden scenariusz, w którym syn i wnuk zgłaszają się po prawo do działki równocześnie i nie mogą dojść w tej kwestii do porozumienia. Wtedy, według art. 38 ust. 3 ustawy o ROD to sąd, w postępowaniu nieprocesowym, rozstrzygnie któremu z nich przypadnie prawo do działki, biorąc pod uwagę przede wszystkim okoliczność, który z nich korzystał z działki wspólnie ze zmarłym. </w:t>
      </w:r>
    </w:p>
    <w:p w:rsidR="00975300" w:rsidRDefault="00975300" w:rsidP="0097530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5300" w:rsidRDefault="00975300" w:rsidP="00975300">
      <w:pPr>
        <w:pStyle w:val="Akapitzlist"/>
        <w:spacing w:line="36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 prawa Anna Ślusarczyk</w:t>
      </w:r>
      <w:r>
        <w:rPr>
          <w:rFonts w:ascii="Times New Roman" w:hAnsi="Times New Roman"/>
          <w:sz w:val="28"/>
          <w:szCs w:val="28"/>
        </w:rPr>
        <w:br/>
        <w:t>OZ Świętokrzyski</w:t>
      </w:r>
    </w:p>
    <w:p w:rsidR="00D31D4C" w:rsidRDefault="00D31D4C"/>
    <w:sectPr w:rsidR="00D31D4C" w:rsidSect="00D3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300"/>
    <w:rsid w:val="001B4F47"/>
    <w:rsid w:val="00576341"/>
    <w:rsid w:val="005817F1"/>
    <w:rsid w:val="005F13B5"/>
    <w:rsid w:val="00687483"/>
    <w:rsid w:val="006D2DEE"/>
    <w:rsid w:val="007C7F19"/>
    <w:rsid w:val="00975300"/>
    <w:rsid w:val="00AA7155"/>
    <w:rsid w:val="00B4134D"/>
    <w:rsid w:val="00D31D4C"/>
    <w:rsid w:val="00D878FA"/>
    <w:rsid w:val="00E27887"/>
    <w:rsid w:val="00F125C6"/>
    <w:rsid w:val="00FB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3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user</cp:lastModifiedBy>
  <cp:revision>2</cp:revision>
  <dcterms:created xsi:type="dcterms:W3CDTF">2014-05-08T08:29:00Z</dcterms:created>
  <dcterms:modified xsi:type="dcterms:W3CDTF">2014-05-08T08:29:00Z</dcterms:modified>
</cp:coreProperties>
</file>