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8" w:rsidRPr="00A00AFA" w:rsidRDefault="002C1AC8" w:rsidP="002C1AC8">
      <w:pPr>
        <w:pStyle w:val="Tytu"/>
        <w:rPr>
          <w:i/>
        </w:rPr>
      </w:pPr>
      <w:r w:rsidRPr="00A00AFA">
        <w:rPr>
          <w:i/>
        </w:rPr>
        <w:t>Stowarzyszenie ogrodowe</w:t>
      </w:r>
    </w:p>
    <w:p w:rsidR="002C1AC8" w:rsidRPr="00A00AFA" w:rsidRDefault="002C1AC8" w:rsidP="002C1AC8">
      <w:pPr>
        <w:pStyle w:val="Tytu"/>
        <w:rPr>
          <w:i/>
        </w:rPr>
      </w:pPr>
      <w:r w:rsidRPr="00A00AFA">
        <w:rPr>
          <w:i/>
        </w:rPr>
        <w:t>POLSKI ZWIĄZEK DZIAŁKOWCÓW</w:t>
      </w: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60"/>
        </w:rPr>
      </w:pPr>
      <w:r w:rsidRPr="00A00AFA">
        <w:rPr>
          <w:bCs/>
          <w:sz w:val="60"/>
        </w:rPr>
        <w:t>S T A T U T</w:t>
      </w:r>
    </w:p>
    <w:p w:rsidR="002C1AC8" w:rsidRPr="00A00AFA" w:rsidRDefault="002C1AC8" w:rsidP="002C1AC8">
      <w:pPr>
        <w:jc w:val="center"/>
        <w:rPr>
          <w:bCs/>
          <w:sz w:val="40"/>
        </w:rPr>
      </w:pPr>
    </w:p>
    <w:p w:rsidR="002C1AC8" w:rsidRPr="00A00AFA" w:rsidRDefault="002C1AC8" w:rsidP="002C1AC8">
      <w:pPr>
        <w:jc w:val="center"/>
        <w:rPr>
          <w:bCs/>
          <w:sz w:val="40"/>
        </w:rPr>
      </w:pPr>
      <w:r w:rsidRPr="00A00AFA">
        <w:rPr>
          <w:bCs/>
          <w:sz w:val="40"/>
        </w:rPr>
        <w:t>POLSKIEGO ZWIĄZKU DZIAŁKOWCÓW</w:t>
      </w:r>
    </w:p>
    <w:p w:rsidR="002C1AC8" w:rsidRPr="00A00AFA" w:rsidRDefault="002C1AC8" w:rsidP="002C1AC8">
      <w:pPr>
        <w:jc w:val="both"/>
        <w:rPr>
          <w:bCs/>
          <w:sz w:val="40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center"/>
        <w:rPr>
          <w:bCs/>
          <w:i/>
          <w:sz w:val="36"/>
          <w:szCs w:val="36"/>
        </w:rPr>
      </w:pPr>
      <w:r w:rsidRPr="00A00AFA">
        <w:rPr>
          <w:bCs/>
          <w:i/>
          <w:sz w:val="36"/>
          <w:szCs w:val="36"/>
        </w:rPr>
        <w:t xml:space="preserve"> </w:t>
      </w:r>
    </w:p>
    <w:p w:rsidR="002C1AC8" w:rsidRPr="00B33804" w:rsidRDefault="002C1AC8" w:rsidP="002C1AC8">
      <w:pPr>
        <w:jc w:val="center"/>
        <w:rPr>
          <w:b/>
          <w:i/>
          <w:sz w:val="28"/>
          <w:szCs w:val="28"/>
        </w:rPr>
      </w:pPr>
      <w:r w:rsidRPr="00B33804">
        <w:rPr>
          <w:b/>
          <w:bCs/>
          <w:i/>
          <w:sz w:val="28"/>
          <w:szCs w:val="28"/>
        </w:rPr>
        <w:t>- PROJEKT -</w:t>
      </w: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/>
          <w:sz w:val="28"/>
        </w:rPr>
      </w:pPr>
    </w:p>
    <w:p w:rsidR="002C1AC8" w:rsidRPr="00A00AFA" w:rsidRDefault="002C1AC8" w:rsidP="002C1AC8">
      <w:pPr>
        <w:jc w:val="both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Default="002C1AC8" w:rsidP="002C1AC8">
      <w:pPr>
        <w:jc w:val="center"/>
        <w:rPr>
          <w:b/>
          <w:sz w:val="28"/>
        </w:rPr>
      </w:pPr>
    </w:p>
    <w:p w:rsidR="002C1AC8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pStyle w:val="Nagwek7"/>
        <w:jc w:val="center"/>
        <w:rPr>
          <w:b/>
        </w:rPr>
      </w:pPr>
      <w:r>
        <w:rPr>
          <w:b/>
        </w:rPr>
        <w:t xml:space="preserve">Warszawa, </w:t>
      </w:r>
      <w:r w:rsidR="002D5DE8">
        <w:rPr>
          <w:b/>
        </w:rPr>
        <w:t>25</w:t>
      </w:r>
      <w:r>
        <w:rPr>
          <w:b/>
        </w:rPr>
        <w:t>.06.2015</w:t>
      </w:r>
      <w:r w:rsidRPr="00A00AFA">
        <w:rPr>
          <w:b/>
        </w:rPr>
        <w:t xml:space="preserve"> roku</w:t>
      </w:r>
    </w:p>
    <w:p w:rsidR="002C1AC8" w:rsidRPr="00A00AFA" w:rsidRDefault="002C1AC8" w:rsidP="002C1AC8"/>
    <w:p w:rsidR="002C1AC8" w:rsidRPr="00A00AFA" w:rsidRDefault="002C1AC8" w:rsidP="002C1AC8"/>
    <w:p w:rsidR="002C1AC8" w:rsidRPr="00A00AFA" w:rsidRDefault="002C1AC8" w:rsidP="002C1AC8"/>
    <w:p w:rsidR="002C1AC8" w:rsidRPr="00A00AFA" w:rsidRDefault="002C1AC8" w:rsidP="002C1AC8">
      <w:pPr>
        <w:jc w:val="center"/>
        <w:rPr>
          <w:b/>
          <w:sz w:val="24"/>
          <w:szCs w:val="24"/>
        </w:rPr>
        <w:sectPr w:rsidR="002C1AC8" w:rsidRPr="00A00AFA" w:rsidSect="00DB4168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Postanowienia ogólne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1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PZD działa na podstawie ustawy z dnia 13 grudnia 2013 r. o rodzinnych ogrodach działkowych, ustawy z dnia 7 kwietnia 1989 r. Prawo o stowarzyszeniach oraz  niniejszego statutu. 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PZD opiera swoją działalność na pracy społecznej członków; do prowadzenia swych spraw może zatrudniać pracowników.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ind w:left="504" w:hanging="504"/>
        <w:jc w:val="center"/>
      </w:pPr>
      <w:r w:rsidRPr="00A00AFA">
        <w:t>§ 2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Terenem działania PZD jest obszar Rzeczypospolitej Polskiej.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Siedzibą PZD jest miasto stołeczne Warszawa.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PZD ma prawo używać własnego godła, hymnu, sztandarów, odznak i pieczęci.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3</w:t>
      </w:r>
    </w:p>
    <w:p w:rsidR="002C1AC8" w:rsidRPr="00A00AFA" w:rsidRDefault="002C1AC8" w:rsidP="002C1A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posiada osobowość prawną.</w:t>
      </w:r>
    </w:p>
    <w:p w:rsidR="002C1AC8" w:rsidRPr="00A00AFA" w:rsidRDefault="002C1AC8" w:rsidP="002C1A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działa poprzez swoje organy ustanowione niniejszym statutem.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0052E4">
      <w:pPr>
        <w:jc w:val="center"/>
      </w:pPr>
      <w:r w:rsidRPr="00A00AFA">
        <w:t>§ 4</w:t>
      </w:r>
    </w:p>
    <w:p w:rsidR="002C1AC8" w:rsidRPr="00A00AFA" w:rsidRDefault="002C1AC8" w:rsidP="002C1AC8">
      <w:pPr>
        <w:jc w:val="both"/>
      </w:pPr>
      <w:r w:rsidRPr="00A00AFA">
        <w:t>PZD może być członkiem innych organizacji krajowych i zagranicznych o pokrewnych celach i zadaniach.</w:t>
      </w:r>
    </w:p>
    <w:p w:rsidR="002C1AC8" w:rsidRPr="00A00AFA" w:rsidRDefault="002C1AC8" w:rsidP="002C1AC8"/>
    <w:p w:rsidR="002C1AC8" w:rsidRPr="00A00AFA" w:rsidRDefault="002C1AC8" w:rsidP="002C1AC8">
      <w:pPr>
        <w:jc w:val="center"/>
        <w:textAlignment w:val="top"/>
      </w:pPr>
      <w:r w:rsidRPr="00A00AFA">
        <w:t>§ 5</w:t>
      </w:r>
    </w:p>
    <w:p w:rsidR="002C1AC8" w:rsidRPr="00A00AFA" w:rsidRDefault="002C1AC8" w:rsidP="00A46DF6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Użyte w niniejszym statucie określenia oznaczają: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ustawa – ustawę z dnia 13 grudnia 2013 r. o rodzinnych ogrodach działkowych (Dz. U. z 2014 r. poz. 40);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ROD – rodzinny ogród działkowy prowadzony przez PZD;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działkowiec - pełnoletnią osobę fizyczną uprawnioną do korzystania z działki w ROD na podstawie prawa do działki;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prawo do działki - ustanowiony zgodnie z ustawą tytuł prawny uprawniający do korzystania z działki;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opłaty ogrodowe </w:t>
      </w:r>
      <w:r w:rsidRPr="00A00AFA">
        <w:rPr>
          <w:rFonts w:cs="Verdana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przepisy związkowe – postanowienia uchwał organów PZD, w tym statutu PZD i regulaminu ROD;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organy zarządzające – zarząd ROD, okręgowy zarząd (jego prezydium) i Prezydium Krajowej Rady;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osoba bliska – małżonka, zstępnych</w:t>
      </w:r>
      <w:r w:rsidRPr="00A00AFA">
        <w:t>, wstępnych, rodzeństwo, dzieci rodzeństwa oraz osoby pozostające w stosunku przysposobienia;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t>głosy - głosy "za", "przeciw" lub "wstrzymujące się" oddane podczas głosowania w sposób zgodny ze statutem;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 xml:space="preserve">zwykła większość – więcej głosów oddanych „za” niż „przeciw”;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>bezwzględna większość - więcej niż połowa głosów oddanych „za”.</w:t>
      </w:r>
    </w:p>
    <w:p w:rsidR="002C1AC8" w:rsidRPr="00A00AFA" w:rsidRDefault="002C1AC8" w:rsidP="00A46DF6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Organami wyższego stopnia w rozumieniu niniejszego statutu są:</w:t>
      </w:r>
    </w:p>
    <w:p w:rsidR="002C1AC8" w:rsidRPr="00A00AFA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walnego zebrania (konferencji delegatów) ROD oraz okręgowego zjazdu delegatów – odpowiednio właściwy terytorialnie okręgowy zarząd (jego prezydium) oraz Krajowa Rada,</w:t>
      </w:r>
    </w:p>
    <w:p w:rsidR="002C1AC8" w:rsidRPr="00DC23EB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zarządu ROD – właściwy terytorial</w:t>
      </w:r>
      <w:r w:rsidRPr="00DC23EB">
        <w:t>nie okręgowy zarząd (jego prezydium),</w:t>
      </w:r>
    </w:p>
    <w:p w:rsidR="002C1AC8" w:rsidRPr="00DC23EB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C23EB">
        <w:t>w stosunku do okręgowego zarządu (jego prezydium) i  Prezydium Krajowej Rady – odpowiednio Prezydium Krajowej Rady oraz Krajowa Rada,</w:t>
      </w:r>
    </w:p>
    <w:p w:rsidR="002C1AC8" w:rsidRPr="00DC23EB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C23EB">
        <w:t>w stosunku do Krajowej Rady – Krajowy Zjazd Delegatów,</w:t>
      </w:r>
    </w:p>
    <w:p w:rsidR="002C1AC8" w:rsidRPr="00A00AFA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komisji rewizyjnej ROD oraz okręgowej komisji rewizyjnej – odpowiednio właściwa terytorialnie okręgowa komisja rewizyjna</w:t>
      </w:r>
      <w:r>
        <w:t xml:space="preserve"> oraz Krajowa Komisja Rewizyjna.</w:t>
      </w:r>
    </w:p>
    <w:p w:rsidR="002C1AC8" w:rsidRPr="00A00AFA" w:rsidRDefault="002C1AC8" w:rsidP="002C1AC8">
      <w:pPr>
        <w:jc w:val="both"/>
        <w:textAlignment w:val="top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Cele i zadania PZD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6</w:t>
      </w:r>
    </w:p>
    <w:p w:rsidR="002C1AC8" w:rsidRPr="00A00AFA" w:rsidRDefault="002C1AC8" w:rsidP="002C1AC8">
      <w:r w:rsidRPr="00A00AFA">
        <w:t>Celem PZD jest: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zakładanie i prowadzenie ROD,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rozwój ROD w sposób zapewniający działkowcom i ich rodzinom aktywny wypoczynek i możliwość prowadzenia upraw ogrodniczych na własne potrzeby,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przywracanie społeczności i przyrodzie terenów zdegradowanych,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ochrona środowiska przyrodniczego,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podnoszenie standardów ekologicznych otoczenia,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kształtowanie zdrowego otoczenia człowieka,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ochrona przyrody,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poprawa warunków socjalnych społeczności lokalnych.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7</w:t>
      </w:r>
    </w:p>
    <w:p w:rsidR="002C1AC8" w:rsidRPr="00A00AFA" w:rsidRDefault="002C1AC8" w:rsidP="002C1AC8">
      <w:r w:rsidRPr="00A00AFA">
        <w:t>PZD realizuje swoje cele poprzez: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propagowanie idei ogrodnictwa działkowego w społeczeństwie, a szczególnie wszechstronnego znaczenia ROD dla rodzin działkowców i mieszkańców miast oraz racjonalnego wykorzystania gruntów miejskich,</w:t>
      </w:r>
      <w:bookmarkStart w:id="0" w:name="_GoBack"/>
      <w:bookmarkEnd w:id="0"/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działanie na rzecz wszechstronnego rozwoju ogrodnictwa działkowego,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zagospodarowywanie ROD,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ustanawianie prawa do działek,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 xml:space="preserve">wszechstronne działanie na rzecz ochrony przyrody i środowiska, 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organizowanie i udzielanie pomocy oraz poradnictwa w zagospodarowaniu działek i prowadzeniu upraw ogrodniczych,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propagowanie wiedzy ogrodniczej, zwłaszcza poprzez szkolenia i prowadzenie działalności wydawniczej,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prowadzenie działalności społecznej, wychowawczej, wypoczynkowej, rekreacyjnej i innej na rzecz działkowców, ich rodzin oraz społeczności lokalnych,</w:t>
      </w:r>
    </w:p>
    <w:p w:rsidR="002C1AC8" w:rsidRDefault="002C1AC8" w:rsidP="002C1AC8">
      <w:pPr>
        <w:numPr>
          <w:ilvl w:val="0"/>
          <w:numId w:val="4"/>
        </w:numPr>
        <w:jc w:val="both"/>
      </w:pPr>
      <w:r w:rsidRPr="00A00AFA">
        <w:t>współpracę z samorządami terytorialnymi, administracją rządową, organizacjami społecznymi i zawodowymi oraz przedsiębiorcami i innymi instytucjami w zakresie realizacji swoich celów</w:t>
      </w:r>
      <w:r w:rsidR="00667277">
        <w:t>.</w:t>
      </w:r>
    </w:p>
    <w:p w:rsidR="00667277" w:rsidRPr="00A00AFA" w:rsidRDefault="00667277" w:rsidP="00667277">
      <w:pPr>
        <w:ind w:left="720"/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PZD – prawa i obowiązki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Rodzaje członkostwa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8</w:t>
      </w:r>
    </w:p>
    <w:p w:rsidR="002C1AC8" w:rsidRPr="00A00AFA" w:rsidRDefault="002C1AC8" w:rsidP="002C1AC8">
      <w:pPr>
        <w:jc w:val="both"/>
      </w:pPr>
      <w:r w:rsidRPr="00A00AFA">
        <w:t>Członkostwo w PZD jest otwarte dla wszystkich   działkowców lub osób zainteresowanych zawarciem umowy dzierżawy działkowej.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9</w:t>
      </w:r>
    </w:p>
    <w:p w:rsidR="002C1AC8" w:rsidRPr="00A00AFA" w:rsidRDefault="002C1AC8" w:rsidP="002C1A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Członkami PZD mogą być: </w:t>
      </w:r>
    </w:p>
    <w:p w:rsidR="002C1AC8" w:rsidRPr="00A00AFA" w:rsidRDefault="002C1AC8" w:rsidP="002C1AC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fizyczne pełnoletnie, zamieszkałe na terytorium Rzeczypospolitej Polskiej,</w:t>
      </w:r>
    </w:p>
    <w:p w:rsidR="002C1AC8" w:rsidRPr="00A00AFA" w:rsidRDefault="002C1AC8" w:rsidP="002C1AC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prawne.</w:t>
      </w:r>
    </w:p>
    <w:p w:rsidR="002C1AC8" w:rsidRPr="00A00AFA" w:rsidRDefault="002C1AC8" w:rsidP="002C1A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>Osoby prawne mogą być jedynie członkami wspierającymi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10</w:t>
      </w:r>
    </w:p>
    <w:p w:rsidR="002C1AC8" w:rsidRPr="00A00AFA" w:rsidRDefault="002C1AC8" w:rsidP="002C1AC8">
      <w:r w:rsidRPr="00A00AFA">
        <w:t>Członkowie PZD dzielą się na:</w:t>
      </w:r>
    </w:p>
    <w:p w:rsidR="002C1AC8" w:rsidRPr="00A00AFA" w:rsidRDefault="002C1AC8" w:rsidP="002C1AC8">
      <w:pPr>
        <w:numPr>
          <w:ilvl w:val="0"/>
          <w:numId w:val="5"/>
        </w:numPr>
      </w:pPr>
      <w:r w:rsidRPr="00A00AFA">
        <w:t>członków zwyczajnych,</w:t>
      </w:r>
    </w:p>
    <w:p w:rsidR="002C1AC8" w:rsidRPr="00071886" w:rsidRDefault="002C1AC8" w:rsidP="002C1AC8">
      <w:pPr>
        <w:numPr>
          <w:ilvl w:val="0"/>
          <w:numId w:val="5"/>
        </w:numPr>
      </w:pPr>
      <w:r w:rsidRPr="00071886">
        <w:t xml:space="preserve">członków współdziałających, </w:t>
      </w:r>
    </w:p>
    <w:p w:rsidR="002C1AC8" w:rsidRPr="00A00AFA" w:rsidRDefault="002C1AC8" w:rsidP="002C1AC8">
      <w:pPr>
        <w:numPr>
          <w:ilvl w:val="0"/>
          <w:numId w:val="5"/>
        </w:numPr>
      </w:pPr>
      <w:r w:rsidRPr="00A00AFA">
        <w:t>członków wspierających.</w:t>
      </w:r>
    </w:p>
    <w:p w:rsidR="002C1AC8" w:rsidRDefault="002C1AC8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zwyczajni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11</w:t>
      </w:r>
    </w:p>
    <w:p w:rsidR="002C1AC8" w:rsidRPr="00A00AFA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A00AFA">
        <w:t>Członkiem zwyczajnym może być osoba fizyczna mająca prawo do działki w ROD.</w:t>
      </w:r>
    </w:p>
    <w:p w:rsidR="002C1AC8" w:rsidRPr="00A00AFA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A00AFA">
        <w:t>PZD nie może odmówić przyjęcia w poczet członków zwyczajnych działkowca mającego prawo do działki w ROD.</w:t>
      </w:r>
    </w:p>
    <w:p w:rsidR="002C1AC8" w:rsidRPr="00C61747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C61747"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12</w:t>
      </w:r>
    </w:p>
    <w:p w:rsidR="002C1AC8" w:rsidRPr="00A00AFA" w:rsidRDefault="002C1AC8" w:rsidP="002C1AC8">
      <w:pPr>
        <w:jc w:val="both"/>
      </w:pPr>
      <w:r w:rsidRPr="00A00AFA">
        <w:t xml:space="preserve">Osoba ubiegająca się o członkostwo zwyczajne składa pisemne oświadczenie woli o chęci przystąpienia do PZD w formie deklaracji członkowskiej.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13</w:t>
      </w:r>
    </w:p>
    <w:p w:rsidR="002C1AC8" w:rsidRPr="00A00AFA" w:rsidRDefault="002C1AC8" w:rsidP="002C1AC8">
      <w:pPr>
        <w:numPr>
          <w:ilvl w:val="0"/>
          <w:numId w:val="8"/>
        </w:numPr>
        <w:jc w:val="both"/>
      </w:pPr>
      <w:r w:rsidRPr="00A00AFA">
        <w:t>Przyjęcie w poczet członków zwyczajnych następuje na mocy uchwały zarządu ROD.</w:t>
      </w:r>
    </w:p>
    <w:p w:rsidR="002C1AC8" w:rsidRPr="00C61747" w:rsidRDefault="002C1AC8" w:rsidP="002C1AC8">
      <w:pPr>
        <w:numPr>
          <w:ilvl w:val="0"/>
          <w:numId w:val="8"/>
        </w:numPr>
        <w:jc w:val="both"/>
      </w:pPr>
      <w:r w:rsidRPr="00C61747">
        <w:rPr>
          <w:rFonts w:cs="Verdana"/>
        </w:rPr>
        <w:t xml:space="preserve">Do czasu powołania zarządu ROD w nowym (odtworzonym) ROD </w:t>
      </w:r>
      <w:r w:rsidRPr="00C61747">
        <w:t>uchwałę w sprawie, o której mowa w ust. 1, podejmuje prezydium okręgowego zarządu.</w:t>
      </w:r>
    </w:p>
    <w:p w:rsidR="002C1AC8" w:rsidRPr="00C61747" w:rsidRDefault="002C1AC8" w:rsidP="002C1AC8">
      <w:pPr>
        <w:numPr>
          <w:ilvl w:val="0"/>
          <w:numId w:val="8"/>
        </w:numPr>
        <w:jc w:val="both"/>
      </w:pPr>
      <w:r w:rsidRPr="00C61747">
        <w:rPr>
          <w:rFonts w:cs="Verdana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14</w:t>
      </w:r>
    </w:p>
    <w:p w:rsidR="002C1AC8" w:rsidRPr="00A00AFA" w:rsidRDefault="002C1AC8" w:rsidP="002C1AC8">
      <w:pPr>
        <w:pStyle w:val="Akapitzlist"/>
        <w:numPr>
          <w:ilvl w:val="0"/>
          <w:numId w:val="6"/>
        </w:numPr>
        <w:jc w:val="both"/>
      </w:pPr>
      <w:r w:rsidRPr="00A00AFA">
        <w:t>Członek zwyczajny ma prawo: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brać udział w walnym zebraniu ROD,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wybierać i być wybieranym do organów PZD,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uzyskiwać informacje o działalności PZD,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zwracać się do organów PZD o ochronę swoich praw i interesów w zakresie członkostwa w PZD i prawa do działki,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występować z wnioskami i postulatami do organów PZD,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składać odwołania od uchwał organów PZD bezpośrednio dotyczących jego osoby,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brać udział w posiedzeniu organu PZD, na którym podejmowana jest uchwała dotycząca jego osoby w pierwszej instancji, zabierać głos i składać wyjaśnienia na takim posiedzeniu,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korzystać z poradnictwa związkowego w zakresie zagospodarowania działki i upraw ogrodniczych,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wglądu w dokumentację dotyczącą jego członkostwa.</w:t>
      </w:r>
    </w:p>
    <w:p w:rsidR="002C1AC8" w:rsidRPr="00A00AFA" w:rsidRDefault="002C1AC8" w:rsidP="002C1AC8">
      <w:pPr>
        <w:pStyle w:val="Akapitzlist"/>
        <w:numPr>
          <w:ilvl w:val="0"/>
          <w:numId w:val="6"/>
        </w:numPr>
        <w:jc w:val="both"/>
      </w:pPr>
      <w:r w:rsidRPr="00A00AFA">
        <w:t>Prawa członkowskie wykonywane są osobiście.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15</w:t>
      </w:r>
    </w:p>
    <w:p w:rsidR="002C1AC8" w:rsidRPr="00A00AFA" w:rsidRDefault="002C1AC8" w:rsidP="002C1AC8">
      <w:r w:rsidRPr="00A00AFA">
        <w:t>Członek zwyczajny ma obowiązek: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przestrzegać ustawę, niniejszy statut oraz wydane na jego podstawie uchwały organów PZD,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 xml:space="preserve">przestrzegać zasad współżycia społecznego, 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dbać o dobre imię PZD i polskiego ogrodnictwa działkowego,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działać w interesie PZD i jego członków,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brać czynny udział w życiu PZD,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uiszczać składkę członkowską do 30 czerwca danego roku,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aktualizować dane osobowe i adres do korespondencji,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otaczać opieką mienie PZD.</w:t>
      </w:r>
    </w:p>
    <w:p w:rsidR="002C1AC8" w:rsidRPr="00A00AFA" w:rsidRDefault="002C1AC8" w:rsidP="002C1AC8"/>
    <w:p w:rsidR="002C1AC8" w:rsidRPr="00EA2722" w:rsidRDefault="002C1AC8" w:rsidP="002C1AC8">
      <w:pPr>
        <w:jc w:val="center"/>
        <w:rPr>
          <w:b/>
        </w:rPr>
      </w:pPr>
      <w:r w:rsidRPr="00EA2722">
        <w:rPr>
          <w:b/>
        </w:rPr>
        <w:t>Członkowie współdziałający</w:t>
      </w:r>
    </w:p>
    <w:p w:rsidR="002C1AC8" w:rsidRPr="00EA2722" w:rsidRDefault="002C1AC8" w:rsidP="002C1AC8"/>
    <w:p w:rsidR="002C1AC8" w:rsidRPr="00EA2722" w:rsidRDefault="002C1AC8" w:rsidP="002C1AC8">
      <w:pPr>
        <w:jc w:val="center"/>
      </w:pPr>
      <w:r w:rsidRPr="00EA2722">
        <w:t>§ 16</w:t>
      </w:r>
    </w:p>
    <w:p w:rsidR="002C1AC8" w:rsidRPr="00F32913" w:rsidRDefault="002C1AC8" w:rsidP="00A46DF6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jc w:val="both"/>
      </w:pPr>
      <w:r w:rsidRPr="00F32913">
        <w:t>Członkowie współdziałający udzielają moralnego, materialnego oraz merytorycznego wsparcia realizacji zadań i celów PZD, a także propagują idee ogrodnictwa działkowego.</w:t>
      </w:r>
    </w:p>
    <w:p w:rsidR="002C1AC8" w:rsidRPr="00F32913" w:rsidRDefault="002C1AC8" w:rsidP="00A46DF6">
      <w:pPr>
        <w:pStyle w:val="Akapitzlist"/>
        <w:numPr>
          <w:ilvl w:val="0"/>
          <w:numId w:val="113"/>
        </w:numPr>
        <w:ind w:left="284" w:hanging="284"/>
        <w:jc w:val="both"/>
      </w:pPr>
      <w:r w:rsidRPr="00F32913">
        <w:t>Członkiem współdziałającym może być pełnoletnia osoba fizyczna zainteresowana zawarciem umowy dzierżawy działkowej.</w:t>
      </w:r>
    </w:p>
    <w:p w:rsidR="002C1AC8" w:rsidRPr="00F32913" w:rsidRDefault="002C1AC8" w:rsidP="002C1AC8">
      <w:pPr>
        <w:jc w:val="center"/>
      </w:pPr>
    </w:p>
    <w:p w:rsidR="002C1AC8" w:rsidRPr="00F32913" w:rsidRDefault="002C1AC8" w:rsidP="002C1AC8">
      <w:pPr>
        <w:jc w:val="center"/>
      </w:pPr>
      <w:r w:rsidRPr="00F32913">
        <w:t>§ 17</w:t>
      </w:r>
    </w:p>
    <w:p w:rsidR="002C1AC8" w:rsidRPr="00F32913" w:rsidRDefault="002C1AC8" w:rsidP="00A46DF6">
      <w:pPr>
        <w:numPr>
          <w:ilvl w:val="0"/>
          <w:numId w:val="114"/>
        </w:numPr>
        <w:jc w:val="both"/>
      </w:pPr>
      <w:r w:rsidRPr="00F32913">
        <w:t xml:space="preserve">Przyjęcie w poczet członków współdziałających następuje na mocy uchwały zarządu ROD po złożeniu </w:t>
      </w:r>
      <w:r w:rsidRPr="00F32913">
        <w:rPr>
          <w:rFonts w:ascii="Americana L2" w:hAnsi="Americana L2"/>
        </w:rPr>
        <w:t>pisemnej deklaracji członkowskiej.</w:t>
      </w:r>
    </w:p>
    <w:p w:rsidR="002C1AC8" w:rsidRPr="00F32913" w:rsidRDefault="002C1AC8" w:rsidP="00A46DF6">
      <w:pPr>
        <w:numPr>
          <w:ilvl w:val="0"/>
          <w:numId w:val="114"/>
        </w:numPr>
        <w:jc w:val="both"/>
      </w:pPr>
      <w:r w:rsidRPr="00F32913">
        <w:rPr>
          <w:rFonts w:cs="Verdana"/>
        </w:rPr>
        <w:t xml:space="preserve">Do czasu powołania zarządu w nowym ROD </w:t>
      </w:r>
      <w:r w:rsidRPr="00F32913">
        <w:t>uchwałę w sprawie, o której mowa w ust. 1, podejmuje prezydium okręgowego zarządu.</w:t>
      </w:r>
    </w:p>
    <w:p w:rsidR="002C1AC8" w:rsidRPr="00F32913" w:rsidRDefault="002C1AC8" w:rsidP="002C1AC8">
      <w:pPr>
        <w:jc w:val="both"/>
      </w:pPr>
    </w:p>
    <w:p w:rsidR="002C1AC8" w:rsidRPr="00F32913" w:rsidRDefault="002C1AC8" w:rsidP="002C1AC8">
      <w:pPr>
        <w:jc w:val="center"/>
      </w:pPr>
      <w:r w:rsidRPr="00F32913">
        <w:t>§ 18</w:t>
      </w:r>
    </w:p>
    <w:p w:rsidR="002C1AC8" w:rsidRPr="00F32913" w:rsidRDefault="002C1AC8" w:rsidP="00A46DF6">
      <w:pPr>
        <w:pStyle w:val="Akapitzlist"/>
        <w:numPr>
          <w:ilvl w:val="0"/>
          <w:numId w:val="141"/>
        </w:numPr>
        <w:ind w:left="426" w:hanging="426"/>
        <w:jc w:val="both"/>
      </w:pPr>
      <w:r w:rsidRPr="00F32913">
        <w:t>Członek współdziałający ma prawo: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uzyskiwać informacje o działalności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zwracać się do organów PZD o ochronę swoich praw i interesów w zakresie członkostwa w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występować z wnioskami i postulatami do organów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składać odwołania od uchwał organów PZD bezpośrednio dotyczących jego osoby,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brać udział w posiedzeniu organu PZD, na którym podejmowana jest uchwała dotycząca jego osoby w pierwszej instancji, zabierać głos i składać wyjaśnienia na takim posiedzeniu,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wglądu w dokumentację dotyczącą jego członkostwa.</w:t>
      </w:r>
    </w:p>
    <w:p w:rsidR="002C1AC8" w:rsidRPr="00F32913" w:rsidRDefault="002C1AC8" w:rsidP="00A46DF6">
      <w:pPr>
        <w:pStyle w:val="Akapitzlist"/>
        <w:numPr>
          <w:ilvl w:val="0"/>
          <w:numId w:val="141"/>
        </w:numPr>
        <w:ind w:left="426" w:hanging="426"/>
        <w:jc w:val="both"/>
      </w:pPr>
      <w:r w:rsidRPr="00F32913">
        <w:t>Prawa członkowskie wykonywane są osobiście.</w:t>
      </w:r>
    </w:p>
    <w:p w:rsidR="002C1AC8" w:rsidRPr="00A00AFA" w:rsidRDefault="002C1AC8" w:rsidP="002C1AC8">
      <w:pPr>
        <w:jc w:val="both"/>
      </w:pPr>
    </w:p>
    <w:p w:rsidR="002C1AC8" w:rsidRPr="00F32913" w:rsidRDefault="002C1AC8" w:rsidP="002C1AC8">
      <w:pPr>
        <w:jc w:val="center"/>
      </w:pPr>
      <w:r w:rsidRPr="00F32913">
        <w:t xml:space="preserve">§ </w:t>
      </w:r>
      <w:r w:rsidR="00EE377F" w:rsidRPr="00F32913">
        <w:t>19</w:t>
      </w:r>
    </w:p>
    <w:p w:rsidR="002C1AC8" w:rsidRPr="00F32913" w:rsidRDefault="002C1AC8" w:rsidP="002C1AC8">
      <w:r w:rsidRPr="00F32913">
        <w:t>Członek współdziałający ma obowiązek: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przestrzegać niniejszy statut oraz wydane na jego podstawie uchwały organów PZD,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 xml:space="preserve">przestrzegać zasad współżycia społecznego, 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dbać o dobre imię PZD i polskiego ogrodnictwa działkowego,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działać w interesie PZD i jego członków,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brać czynny udział w życiu PZD,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uiszczać składkę członkowską do 30 czerwca danego roku,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aktualizować dane osobowe i adres do korespondencji,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otaczać opieką mienie PZD.</w:t>
      </w:r>
    </w:p>
    <w:p w:rsidR="002C1AC8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wspierający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 xml:space="preserve">§ </w:t>
      </w:r>
      <w:r w:rsidR="00EE377F">
        <w:t>20</w:t>
      </w:r>
    </w:p>
    <w:p w:rsidR="002C1AC8" w:rsidRPr="00A00AFA" w:rsidRDefault="002C1AC8" w:rsidP="002C1AC8">
      <w:pPr>
        <w:jc w:val="both"/>
      </w:pPr>
      <w:r w:rsidRPr="00A00AFA">
        <w:t>Członkiem wspierającym może być osoba prawna deklarująca wspieranie celów i zadań PZD, a w szczególności poprzez udzielanie pomocy finansowej lub rzeczowej na rzecz wybranej jednostki organizacyjnej PZD.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21</w:t>
      </w:r>
    </w:p>
    <w:p w:rsidR="002C1AC8" w:rsidRPr="00A00AFA" w:rsidRDefault="002C1AC8" w:rsidP="00A46DF6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A00AFA">
        <w:t>Ubiegający się o członkostwo wspierające składa pisemne oświadczenie woli o chęci przystąpienia do PZD w formie deklaracji członkowskiej.</w:t>
      </w:r>
    </w:p>
    <w:p w:rsidR="002C1AC8" w:rsidRPr="00C61747" w:rsidRDefault="002C1AC8" w:rsidP="00A46DF6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C61747">
        <w:t>Oświadczenie, o którym mowa w ust. 1, składa osoba lub organ umocowany do reprezentowania ubiegającego się o członkostwo wspierające.</w:t>
      </w:r>
    </w:p>
    <w:p w:rsidR="002C1AC8" w:rsidRPr="00A00AFA" w:rsidRDefault="002C1AC8" w:rsidP="002C1AC8">
      <w:pPr>
        <w:jc w:val="both"/>
      </w:pPr>
      <w:r w:rsidRPr="00A00AFA">
        <w:t xml:space="preserve"> </w:t>
      </w:r>
    </w:p>
    <w:p w:rsidR="002C1AC8" w:rsidRPr="00A00AFA" w:rsidRDefault="00EE377F" w:rsidP="002C1AC8">
      <w:pPr>
        <w:jc w:val="center"/>
      </w:pPr>
      <w:r>
        <w:t>§ 22</w:t>
      </w:r>
    </w:p>
    <w:p w:rsidR="002C1AC8" w:rsidRPr="00A00AFA" w:rsidRDefault="002C1AC8" w:rsidP="002C1AC8">
      <w:pPr>
        <w:jc w:val="both"/>
      </w:pPr>
      <w:r w:rsidRPr="00A00AFA">
        <w:t>Przyjęcie w poczet członków wspierających następuje na mocy uchwały organu zarządzającego jednostki organizacyjnej PZD, do której wpłynęła deklaracja członkowska.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23</w:t>
      </w:r>
    </w:p>
    <w:p w:rsidR="002C1AC8" w:rsidRPr="00A00AFA" w:rsidRDefault="002C1AC8" w:rsidP="002C1AC8">
      <w:pPr>
        <w:jc w:val="both"/>
      </w:pPr>
      <w:r w:rsidRPr="00A00AFA">
        <w:t>Członek wspierający ma prawo: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 xml:space="preserve">brać udział w zebraniu organu PZD, na którym rozpatrywane są sprawy jego dotyczące, 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 xml:space="preserve">do uzyskania informacji o realizacji wspieranych celów, 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>zwracania się do organów PZD w sprawach dotyczących rozwoju ROD.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24</w:t>
      </w:r>
    </w:p>
    <w:p w:rsidR="002C1AC8" w:rsidRPr="00A00AFA" w:rsidRDefault="002C1AC8" w:rsidP="002C1AC8">
      <w:r w:rsidRPr="00A00AFA">
        <w:t>Członek wspierający ma obowiązek: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dbać o dobre imię PZD i polskiego ogrodnictwa działkowego,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działać w interesie PZD i jego członków,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uiszczać składkę członkowską,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aktualizować dane i adres do korespondencji,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wywiązywać się z zadeklarowanej formy wsparcia.</w:t>
      </w:r>
    </w:p>
    <w:p w:rsidR="00EE377F" w:rsidRDefault="00EE377F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Ustanie członkostwa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ind w:left="360" w:hanging="360"/>
        <w:jc w:val="center"/>
      </w:pPr>
      <w:r>
        <w:t>§ 25</w:t>
      </w:r>
    </w:p>
    <w:p w:rsidR="002C1AC8" w:rsidRPr="00A00AFA" w:rsidRDefault="002C1AC8" w:rsidP="002C1AC8">
      <w:pPr>
        <w:jc w:val="both"/>
      </w:pPr>
      <w:r w:rsidRPr="00A00AFA">
        <w:t>Członkostwo w PZD ustaje na skutek:</w:t>
      </w:r>
    </w:p>
    <w:p w:rsidR="002C1AC8" w:rsidRPr="00A00AFA" w:rsidRDefault="002C1AC8" w:rsidP="002C1AC8">
      <w:pPr>
        <w:numPr>
          <w:ilvl w:val="0"/>
          <w:numId w:val="11"/>
        </w:numPr>
        <w:jc w:val="both"/>
      </w:pPr>
      <w:r w:rsidRPr="00A00AFA">
        <w:t>wygaśnięcia,</w:t>
      </w:r>
    </w:p>
    <w:p w:rsidR="002C1AC8" w:rsidRPr="00A00AFA" w:rsidRDefault="002C1AC8" w:rsidP="002C1AC8">
      <w:pPr>
        <w:numPr>
          <w:ilvl w:val="0"/>
          <w:numId w:val="11"/>
        </w:numPr>
        <w:jc w:val="both"/>
      </w:pPr>
      <w:r w:rsidRPr="00A00AFA">
        <w:t>pozbawienia.</w:t>
      </w:r>
    </w:p>
    <w:p w:rsidR="002C1AC8" w:rsidRPr="00A00AFA" w:rsidRDefault="002C1AC8" w:rsidP="002C1AC8">
      <w:pPr>
        <w:ind w:left="180" w:hanging="180"/>
        <w:jc w:val="both"/>
      </w:pPr>
    </w:p>
    <w:p w:rsidR="002C1AC8" w:rsidRPr="00A00AFA" w:rsidRDefault="00EE377F" w:rsidP="002C1AC8">
      <w:pPr>
        <w:ind w:left="180" w:hanging="180"/>
        <w:jc w:val="center"/>
      </w:pPr>
      <w:r>
        <w:t>§ 26</w:t>
      </w:r>
    </w:p>
    <w:p w:rsidR="002C1AC8" w:rsidRPr="00A00AFA" w:rsidRDefault="00EC10D4" w:rsidP="002C1AC8">
      <w:pPr>
        <w:jc w:val="both"/>
      </w:pPr>
      <w:r>
        <w:t>C</w:t>
      </w:r>
      <w:r w:rsidR="002C1AC8" w:rsidRPr="00A00AFA">
        <w:t>złonkostwo w PZD wygasa w razie: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śmierci lub utraty osobowości prawnej przez członka PZD,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zrzeczenia się na piśmie członkostwa w PZD,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 xml:space="preserve">wygaśnięcia prawa do działki w ROD, 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 xml:space="preserve">wyodrębnienia ROD, w którym członek zwyczajny posiada prawo do działki, 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nie wywiązywania się przez członka wspierającego z zadeklarowanej formy wsparcia przez okres co najmniej jednego roku.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EE377F" w:rsidP="002C1AC8">
      <w:pPr>
        <w:jc w:val="center"/>
      </w:pPr>
      <w:r>
        <w:t>§ 27</w:t>
      </w:r>
    </w:p>
    <w:p w:rsidR="002C1AC8" w:rsidRPr="00A00AFA" w:rsidRDefault="002C1AC8" w:rsidP="002C1AC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może nastąpić w razie rażącego naruszenia przepisów ustawy, postanowień statutu, regulaminu ROD, zasad współżycia społecznego oraz działania na szkodę PZD.</w:t>
      </w:r>
    </w:p>
    <w:p w:rsidR="002C1AC8" w:rsidRPr="00A00AFA" w:rsidRDefault="002C1AC8" w:rsidP="002C1AC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zwyczajnego następuje także w razie wygaśnięcia prawa do działki na skutek wypowiedzenia umowy przez PZD.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28</w:t>
      </w:r>
    </w:p>
    <w:p w:rsidR="002C1AC8" w:rsidRPr="00A00AFA" w:rsidRDefault="002C1AC8" w:rsidP="002C1AC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Pozbawienie </w:t>
      </w:r>
      <w:r w:rsidRPr="00F32913">
        <w:t>członkostwa następuje w drodze uchwały zarządu ROD</w:t>
      </w:r>
      <w:r w:rsidRPr="00A00AFA">
        <w:t xml:space="preserve">. </w:t>
      </w:r>
    </w:p>
    <w:p w:rsidR="002C1AC8" w:rsidRPr="00A00AFA" w:rsidRDefault="002C1AC8" w:rsidP="002C1AC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uzasadnionych przypadkach uchwałę o pozbawieniu członkostwa może podjąć właściwe terytorialnie prezydium okręgowego zarządu albo Prezydium Krajowej Rady. 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29</w:t>
      </w:r>
    </w:p>
    <w:p w:rsidR="002C1AC8" w:rsidRPr="00A00AFA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2C1AC8" w:rsidRPr="00A00AFA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Niezgłoszenie się członka PZD nie wstrzymuje podjęcia uchwały.</w:t>
      </w:r>
    </w:p>
    <w:p w:rsidR="002C1AC8" w:rsidRPr="00D14270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D14270"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EE377F" w:rsidP="002C1AC8">
      <w:pPr>
        <w:jc w:val="center"/>
      </w:pPr>
      <w:r>
        <w:t>§ 30</w:t>
      </w:r>
    </w:p>
    <w:p w:rsidR="002C1AC8" w:rsidRPr="00A00AFA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A00AFA">
        <w:t xml:space="preserve">Członkowi przysługuje prawo odwołania się od uchwały, o której mowa w </w:t>
      </w:r>
      <w:r w:rsidR="00EE377F" w:rsidRPr="00EE377F">
        <w:t>§ 29</w:t>
      </w:r>
      <w:r w:rsidRPr="00A00AFA">
        <w:t xml:space="preserve">, do właściwego organu wyższego stopnia nad organem wydającym uchwałę w ciągu 14 dni od daty otrzymania uchwały. </w:t>
      </w:r>
    </w:p>
    <w:p w:rsidR="002C1AC8" w:rsidRPr="00D14270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14270"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2C1AC8" w:rsidRPr="00D14270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14270">
        <w:t>Wniesienie odwołania w terminie i trybie, określonym w ust. 1 i 2, wstrzymuje wykonanie zaskarżonej uchwały.</w:t>
      </w:r>
    </w:p>
    <w:p w:rsidR="002C1AC8" w:rsidRPr="00A00AFA" w:rsidRDefault="002C1AC8" w:rsidP="002C1AC8">
      <w:pPr>
        <w:jc w:val="both"/>
      </w:pPr>
    </w:p>
    <w:p w:rsidR="00EE377F" w:rsidRDefault="00EE377F" w:rsidP="002C1AC8">
      <w:pPr>
        <w:jc w:val="center"/>
        <w:rPr>
          <w:b/>
        </w:rPr>
      </w:pPr>
    </w:p>
    <w:p w:rsidR="00EE377F" w:rsidRDefault="00EE377F" w:rsidP="002C1AC8">
      <w:pPr>
        <w:jc w:val="center"/>
        <w:rPr>
          <w:b/>
        </w:rPr>
      </w:pPr>
    </w:p>
    <w:p w:rsidR="00EE377F" w:rsidRDefault="00EE377F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IV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Struktura i organy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EE377F" w:rsidP="002C1AC8">
      <w:pPr>
        <w:jc w:val="center"/>
      </w:pPr>
      <w:r>
        <w:t>§ 31</w:t>
      </w:r>
      <w:r w:rsidR="002C1AC8" w:rsidRPr="00A00AFA">
        <w:t xml:space="preserve"> </w:t>
      </w:r>
    </w:p>
    <w:p w:rsidR="002C1AC8" w:rsidRPr="00A00AFA" w:rsidRDefault="002C1AC8" w:rsidP="002C1AC8">
      <w:pPr>
        <w:jc w:val="both"/>
      </w:pPr>
      <w:r w:rsidRPr="00A00AFA">
        <w:t>Jednostkami organizacyjnymi PZD są: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rodzinne ogrody działkowe,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jednostki terenowe,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jednostka krajowa.</w:t>
      </w:r>
    </w:p>
    <w:p w:rsidR="002C1AC8" w:rsidRPr="00A00AFA" w:rsidRDefault="002C1AC8" w:rsidP="002C1AC8">
      <w:pPr>
        <w:jc w:val="center"/>
      </w:pPr>
    </w:p>
    <w:p w:rsidR="002C1AC8" w:rsidRPr="00A00AFA" w:rsidRDefault="00EE377F" w:rsidP="002C1AC8">
      <w:pPr>
        <w:jc w:val="center"/>
      </w:pPr>
      <w:r>
        <w:t>§ 32</w:t>
      </w:r>
    </w:p>
    <w:p w:rsidR="002C1AC8" w:rsidRPr="00A00AFA" w:rsidRDefault="002C1AC8" w:rsidP="002C1AC8">
      <w:pPr>
        <w:jc w:val="both"/>
      </w:pPr>
      <w:r w:rsidRPr="00A00AFA">
        <w:t>Organami PZD są:</w:t>
      </w:r>
    </w:p>
    <w:p w:rsidR="002C1AC8" w:rsidRPr="00A00AFA" w:rsidRDefault="002C1AC8" w:rsidP="002C1AC8">
      <w:pPr>
        <w:ind w:left="360"/>
        <w:jc w:val="both"/>
      </w:pPr>
      <w:r w:rsidRPr="00A00AFA">
        <w:t>1) w ROD:</w:t>
      </w:r>
    </w:p>
    <w:p w:rsidR="002C1AC8" w:rsidRPr="00A00AFA" w:rsidRDefault="002C1AC8" w:rsidP="002C1AC8">
      <w:pPr>
        <w:ind w:left="540"/>
        <w:jc w:val="both"/>
      </w:pPr>
      <w:r w:rsidRPr="00A00AFA">
        <w:tab/>
        <w:t>a) walne zebranie (konferencja delegatów),</w:t>
      </w:r>
    </w:p>
    <w:p w:rsidR="002C1AC8" w:rsidRPr="00A00AFA" w:rsidRDefault="002C1AC8" w:rsidP="002C1AC8">
      <w:pPr>
        <w:ind w:left="540"/>
        <w:jc w:val="both"/>
      </w:pPr>
      <w:r w:rsidRPr="00A00AFA">
        <w:tab/>
        <w:t>b) zarząd,</w:t>
      </w:r>
    </w:p>
    <w:p w:rsidR="002C1AC8" w:rsidRPr="00A00AFA" w:rsidRDefault="002C1AC8" w:rsidP="002C1AC8">
      <w:pPr>
        <w:ind w:left="540"/>
        <w:jc w:val="both"/>
      </w:pPr>
      <w:r w:rsidRPr="00A00AFA">
        <w:tab/>
        <w:t>c) komisja rewizyjna,</w:t>
      </w:r>
    </w:p>
    <w:p w:rsidR="002C1AC8" w:rsidRPr="00A00AFA" w:rsidRDefault="00667277" w:rsidP="002C1AC8">
      <w:pPr>
        <w:jc w:val="both"/>
      </w:pPr>
      <w:r>
        <w:t xml:space="preserve">        2</w:t>
      </w:r>
      <w:r w:rsidR="002C1AC8" w:rsidRPr="00A00AFA">
        <w:t>) w jednostce terenowej:</w:t>
      </w:r>
    </w:p>
    <w:p w:rsidR="002C1AC8" w:rsidRPr="00A00AFA" w:rsidRDefault="002C1AC8" w:rsidP="002C1AC8">
      <w:pPr>
        <w:jc w:val="both"/>
      </w:pPr>
      <w:r w:rsidRPr="00A00AFA">
        <w:tab/>
        <w:t>a) okręgowy zjazd delegatów,</w:t>
      </w:r>
    </w:p>
    <w:p w:rsidR="002C1AC8" w:rsidRPr="00A00AFA" w:rsidRDefault="002C1AC8" w:rsidP="002C1AC8">
      <w:pPr>
        <w:jc w:val="both"/>
      </w:pPr>
      <w:r w:rsidRPr="00A00AFA">
        <w:tab/>
        <w:t>b) okręgowy zarząd (prezydium),</w:t>
      </w:r>
    </w:p>
    <w:p w:rsidR="002C1AC8" w:rsidRPr="00A00AFA" w:rsidRDefault="002C1AC8" w:rsidP="002C1AC8">
      <w:pPr>
        <w:jc w:val="both"/>
      </w:pPr>
      <w:r w:rsidRPr="00A00AFA">
        <w:tab/>
        <w:t>c) okręgowa komisja rewizyjna,</w:t>
      </w:r>
    </w:p>
    <w:p w:rsidR="002C1AC8" w:rsidRPr="00A00AFA" w:rsidRDefault="00667277" w:rsidP="002C1AC8">
      <w:pPr>
        <w:ind w:left="360"/>
        <w:jc w:val="both"/>
      </w:pPr>
      <w:r>
        <w:t>3</w:t>
      </w:r>
      <w:r w:rsidR="002C1AC8" w:rsidRPr="00A00AFA">
        <w:t>) w jednostce krajowej:</w:t>
      </w:r>
    </w:p>
    <w:p w:rsidR="002C1AC8" w:rsidRPr="00A00AFA" w:rsidRDefault="002C1AC8" w:rsidP="002C1AC8">
      <w:pPr>
        <w:jc w:val="both"/>
      </w:pPr>
      <w:r w:rsidRPr="00A00AFA">
        <w:tab/>
        <w:t>a) Krajowy Zjazd Delegatów,</w:t>
      </w:r>
    </w:p>
    <w:p w:rsidR="002C1AC8" w:rsidRPr="00A00AFA" w:rsidRDefault="002C1AC8" w:rsidP="002C1AC8">
      <w:pPr>
        <w:jc w:val="both"/>
      </w:pPr>
      <w:r w:rsidRPr="00A00AFA">
        <w:tab/>
        <w:t>b) Krajowa Rada,</w:t>
      </w:r>
    </w:p>
    <w:p w:rsidR="002C1AC8" w:rsidRPr="00A00AFA" w:rsidRDefault="002C1AC8" w:rsidP="002C1AC8">
      <w:pPr>
        <w:ind w:firstLine="708"/>
        <w:jc w:val="both"/>
      </w:pPr>
      <w:r w:rsidRPr="00A00AFA">
        <w:t>c) Prezydium Krajowej Rady,</w:t>
      </w:r>
    </w:p>
    <w:p w:rsidR="002C1AC8" w:rsidRPr="00A00AFA" w:rsidRDefault="002C1AC8" w:rsidP="002C1AC8">
      <w:pPr>
        <w:jc w:val="both"/>
      </w:pPr>
      <w:r w:rsidRPr="00A00AFA">
        <w:tab/>
        <w:t>d) Krajowa Komisja Rewizyjna.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V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organizacyjne PZD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33</w:t>
      </w:r>
    </w:p>
    <w:p w:rsidR="002C1AC8" w:rsidRPr="00A00AFA" w:rsidRDefault="002C1AC8" w:rsidP="00A46DF6">
      <w:pPr>
        <w:numPr>
          <w:ilvl w:val="1"/>
          <w:numId w:val="143"/>
        </w:numPr>
        <w:ind w:left="360"/>
        <w:jc w:val="both"/>
      </w:pPr>
      <w:r w:rsidRPr="00A00AFA">
        <w:t xml:space="preserve">Organy PZD pochodzą z wyborów, za wyjątkiem walnego zebrania ROD. </w:t>
      </w:r>
    </w:p>
    <w:p w:rsidR="002C1AC8" w:rsidRPr="00A00AFA" w:rsidRDefault="002C1AC8" w:rsidP="00A46DF6">
      <w:pPr>
        <w:numPr>
          <w:ilvl w:val="1"/>
          <w:numId w:val="143"/>
        </w:numPr>
        <w:ind w:left="360"/>
        <w:jc w:val="both"/>
      </w:pPr>
      <w:r w:rsidRPr="00A00AFA"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2C1AC8" w:rsidRPr="00A00AFA" w:rsidRDefault="002C1AC8" w:rsidP="002C1AC8">
      <w:pPr>
        <w:ind w:left="360" w:hanging="360"/>
        <w:jc w:val="center"/>
        <w:rPr>
          <w:b/>
        </w:rPr>
      </w:pPr>
    </w:p>
    <w:p w:rsidR="002C1AC8" w:rsidRPr="00A00AFA" w:rsidRDefault="00EE377F" w:rsidP="002C1AC8">
      <w:pPr>
        <w:ind w:left="360" w:hanging="360"/>
        <w:jc w:val="center"/>
      </w:pPr>
      <w:r>
        <w:t>§ 34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Członkiem organu PZD może być jedynie członek PZD. 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Można być członkiem tylko jednego organu PZD w danej jednostce organizacyjnej PZD.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Osoba bliska członka organu PZD nie może być członkiem organu w tej samej jednostce organizacyjnej PZD. Zakaz ten dotyczy również małżonka osoby bliskiej członka organu PZD. 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Postanowienia </w:t>
      </w:r>
      <w:r w:rsidRPr="009A3B43">
        <w:t>ust. 2 i 3</w:t>
      </w:r>
      <w:r w:rsidRPr="00A00AFA">
        <w:t xml:space="preserve"> nie mają zastosowania do walnych zebrań, konferencji delegatów oraz zjazdów okręgowych i krajowego.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</w:t>
      </w:r>
      <w:r w:rsidRPr="001C31F6">
        <w:t>§ 42 ust. 5</w:t>
      </w:r>
      <w:r w:rsidRPr="00A00AFA">
        <w:t>.</w:t>
      </w:r>
    </w:p>
    <w:p w:rsidR="002C1AC8" w:rsidRPr="00A00AFA" w:rsidRDefault="002C1AC8" w:rsidP="002C1AC8">
      <w:pPr>
        <w:ind w:left="360" w:hanging="360"/>
        <w:jc w:val="center"/>
      </w:pPr>
    </w:p>
    <w:p w:rsidR="00EE377F" w:rsidRDefault="00EE377F" w:rsidP="002C1AC8">
      <w:pPr>
        <w:ind w:left="360" w:hanging="360"/>
        <w:jc w:val="center"/>
      </w:pPr>
    </w:p>
    <w:p w:rsidR="002C1AC8" w:rsidRPr="00A00AFA" w:rsidRDefault="009A3B43" w:rsidP="002C1AC8">
      <w:pPr>
        <w:ind w:left="360" w:hanging="360"/>
        <w:jc w:val="center"/>
      </w:pPr>
      <w:r>
        <w:t>§ 35</w:t>
      </w:r>
    </w:p>
    <w:p w:rsidR="002C1AC8" w:rsidRPr="00A00AFA" w:rsidRDefault="002C1AC8" w:rsidP="002C1AC8">
      <w:pPr>
        <w:jc w:val="both"/>
      </w:pPr>
      <w:r w:rsidRPr="00A00AFA">
        <w:t>1. Członek PZD wybrany do organu PZD ma obowiązek: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reprezentować godnie interesy PZD,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wykonywać przyjęte obowiązki wynikające z pełnionej funkcji zgodnie z                        zakresem zadań organu, do którego został wybrany,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aktywnie uczestniczyć w pracach organu, którego jest członkiem.</w:t>
      </w:r>
    </w:p>
    <w:p w:rsidR="002C1AC8" w:rsidRPr="00A00AFA" w:rsidRDefault="002C1AC8" w:rsidP="002C1AC8">
      <w:pPr>
        <w:ind w:left="180" w:hanging="180"/>
        <w:jc w:val="both"/>
      </w:pPr>
      <w:r w:rsidRPr="00A00AFA">
        <w:t>2. Członek organu winny działania lub zaniechania, przez które PZD poniósł szkodę, odpowiada za nią osobiście.</w:t>
      </w:r>
    </w:p>
    <w:p w:rsidR="002C1AC8" w:rsidRPr="00A00AFA" w:rsidRDefault="002C1AC8" w:rsidP="002C1AC8">
      <w:pPr>
        <w:jc w:val="both"/>
      </w:pPr>
      <w:r w:rsidRPr="00A00AFA">
        <w:t xml:space="preserve"> </w:t>
      </w:r>
    </w:p>
    <w:p w:rsidR="002C1AC8" w:rsidRPr="00A00AFA" w:rsidRDefault="009A3B43" w:rsidP="002C1AC8">
      <w:pPr>
        <w:jc w:val="center"/>
      </w:pPr>
      <w:r>
        <w:t>§ 36</w:t>
      </w:r>
    </w:p>
    <w:p w:rsidR="002C1AC8" w:rsidRPr="00A00AFA" w:rsidRDefault="002C1AC8" w:rsidP="002C1AC8">
      <w:pPr>
        <w:jc w:val="both"/>
      </w:pPr>
      <w:r w:rsidRPr="00A00AFA">
        <w:t xml:space="preserve">Przewodniczący komisji rewizyjnej lub jego zastępca mają prawo uczestniczyć z głosem doradczym w zebraniach innego organu danej jednostki organizacyjnej PZD. </w:t>
      </w:r>
    </w:p>
    <w:p w:rsidR="002C1AC8" w:rsidRPr="00A00AFA" w:rsidRDefault="002C1AC8" w:rsidP="002C1AC8"/>
    <w:p w:rsidR="002C1AC8" w:rsidRPr="00A00AFA" w:rsidRDefault="009A3B43" w:rsidP="002C1AC8">
      <w:pPr>
        <w:ind w:left="360" w:hanging="360"/>
        <w:jc w:val="center"/>
      </w:pPr>
      <w:r>
        <w:t>§ 37</w:t>
      </w:r>
    </w:p>
    <w:p w:rsidR="002C1AC8" w:rsidRPr="00A00AFA" w:rsidRDefault="002C1AC8" w:rsidP="002C1AC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Kadencja organów PZD trwa cztery lata.</w:t>
      </w:r>
    </w:p>
    <w:p w:rsidR="002C1AC8" w:rsidRPr="00A00AFA" w:rsidRDefault="002C1AC8" w:rsidP="002C1AC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W szczególnie uzasadnionych przypadkach Krajowa Rada może przedłużyć lub skrócić kadencję organów PZD.</w:t>
      </w:r>
    </w:p>
    <w:p w:rsidR="002C1AC8" w:rsidRPr="00A00AFA" w:rsidRDefault="002C1AC8" w:rsidP="002C1AC8">
      <w:pPr>
        <w:jc w:val="both"/>
      </w:pPr>
    </w:p>
    <w:p w:rsidR="002C1AC8" w:rsidRPr="00A00AFA" w:rsidRDefault="009A3B43" w:rsidP="002C1AC8">
      <w:pPr>
        <w:jc w:val="center"/>
      </w:pPr>
      <w:r>
        <w:t>§ 38</w:t>
      </w:r>
    </w:p>
    <w:p w:rsidR="002C1AC8" w:rsidRDefault="002C1AC8" w:rsidP="009A3B43">
      <w:pPr>
        <w:jc w:val="both"/>
      </w:pPr>
      <w:r w:rsidRPr="00A00AFA">
        <w:t>Członek organu PZD</w:t>
      </w:r>
      <w:r>
        <w:t>, w tym delegat wybrany na zjazd (konferencję),</w:t>
      </w:r>
      <w:r w:rsidRPr="00A00AFA">
        <w:t xml:space="preserve"> zachowuje mandat na czas trwania kadencji.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39</w:t>
      </w:r>
    </w:p>
    <w:p w:rsidR="002C1AC8" w:rsidRPr="00A00AFA" w:rsidRDefault="002C1AC8" w:rsidP="00A46DF6">
      <w:pPr>
        <w:pStyle w:val="Akapitzlist"/>
        <w:numPr>
          <w:ilvl w:val="0"/>
          <w:numId w:val="82"/>
        </w:numPr>
        <w:tabs>
          <w:tab w:val="left" w:pos="426"/>
        </w:tabs>
        <w:ind w:left="426" w:hanging="426"/>
        <w:jc w:val="both"/>
      </w:pPr>
      <w:r w:rsidRPr="00A00AFA">
        <w:t>Mandat członka organu PZD wygasa przed upływem kadencji z chwilą: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pisemnej rezygnacji z mandatu,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ustania członkostwa w PZD,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odwołania,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likwidacji lub łączenia jednostek organizacyjnych PZD,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wygaśnięcia mandatów członków organu PZD powyżej 50% jego składu,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 xml:space="preserve">zamiany członka organu w trybie określonym w </w:t>
      </w:r>
      <w:r w:rsidRPr="001C31F6">
        <w:t>§ 40 ust. 2.</w:t>
      </w:r>
    </w:p>
    <w:p w:rsidR="002C1AC8" w:rsidRPr="00A00AFA" w:rsidRDefault="002C1AC8" w:rsidP="00A46DF6">
      <w:pPr>
        <w:pStyle w:val="Akapitzlist"/>
        <w:numPr>
          <w:ilvl w:val="0"/>
          <w:numId w:val="83"/>
        </w:numPr>
        <w:ind w:left="426" w:hanging="426"/>
        <w:jc w:val="both"/>
      </w:pPr>
      <w:r w:rsidRPr="00A00AFA">
        <w:t>Wygaśnięcie mandatu członka organu PZD stwierdza w formie uchwały: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ind w:left="851" w:hanging="425"/>
        <w:jc w:val="both"/>
      </w:pPr>
      <w:r w:rsidRPr="00A00AFA">
        <w:t xml:space="preserve">właściwy organ PZD, którego był członkiem - w przypadkach, o których mowa w </w:t>
      </w:r>
      <w:r w:rsidRPr="009A3B43">
        <w:t>ust. 1 pkt 1- 2 i 6</w:t>
      </w:r>
      <w:r w:rsidRPr="00A00AFA">
        <w:t>,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ind w:left="851" w:hanging="425"/>
        <w:jc w:val="both"/>
      </w:pPr>
      <w:r w:rsidRPr="00A00AFA">
        <w:t xml:space="preserve">organ dokonujący odwołania - w przypadku, o którym mowa w </w:t>
      </w:r>
      <w:r w:rsidRPr="009A3B43">
        <w:t>ust. 1 pkt 3</w:t>
      </w:r>
      <w:r w:rsidRPr="00A00AFA">
        <w:t>,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tabs>
          <w:tab w:val="left" w:pos="709"/>
        </w:tabs>
        <w:ind w:left="851" w:hanging="425"/>
        <w:jc w:val="both"/>
      </w:pPr>
      <w:r w:rsidRPr="00A00AFA">
        <w:t xml:space="preserve">  właściwy organ wyższego stopnia - w przypadku, o którym mowa w </w:t>
      </w:r>
      <w:r w:rsidRPr="009A3B43">
        <w:t>ust. 1 pkt 4 i 5</w:t>
      </w:r>
      <w:r w:rsidRPr="00A00AFA">
        <w:t xml:space="preserve">. </w:t>
      </w:r>
    </w:p>
    <w:p w:rsidR="002C1AC8" w:rsidRPr="00A00AFA" w:rsidRDefault="002C1AC8" w:rsidP="002C1AC8">
      <w:pPr>
        <w:ind w:left="360"/>
        <w:jc w:val="both"/>
      </w:pPr>
    </w:p>
    <w:p w:rsidR="002C1AC8" w:rsidRPr="00A00AFA" w:rsidRDefault="002C1AC8" w:rsidP="002C1AC8">
      <w:pPr>
        <w:jc w:val="center"/>
      </w:pPr>
      <w:r w:rsidRPr="00A00AFA">
        <w:t>§ 40</w:t>
      </w:r>
    </w:p>
    <w:p w:rsidR="002C1AC8" w:rsidRPr="001C31F6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1C31F6">
        <w:t>Z zastrzeżeniem ust. 3, organ PZD powinien dokooptować do swojego składu innego członka w terminie do 3 miesięcy od chwili zmniejszenia się liczby członków organu z przyczyn wymienionych w § 39 ust. 1 pkt 1-3.</w:t>
      </w:r>
    </w:p>
    <w:p w:rsidR="002C1AC8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A00AFA">
        <w:t xml:space="preserve">Mandat członka organu powołanego w trybie określonym w </w:t>
      </w:r>
      <w:r w:rsidRPr="009A3B43">
        <w:t>ust. 1</w:t>
      </w:r>
      <w:r w:rsidRPr="00A00AFA">
        <w:t xml:space="preserve">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2C1AC8" w:rsidRPr="001C31F6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1C31F6">
        <w:t xml:space="preserve">Jeżeli mandat delegata wybranego na zjazd (konferencję) wygasł przed upływem kadencji, mandat ten obejmuje osoba wybrana przez właściwy organ PZD w drodze wyborów uzupełniających podczas najbliższego posiedzenia tego organu. 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41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Organ wyższego stopnia powołuje organ komisaryczny dla jednostki organizacyjnej PZD w razie: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odwołania (zawieszenia) organu,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nie dokonania wyboru organu przez walne zebranie (konferencję lub zjazd), na którym ciążył taki obowiązek,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wygaśnięcia mandatów członków organu PZD powyżej 50% jego składu.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Liczbę członków organu komisarycznego określa organ dokonujący powołania.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 xml:space="preserve">Organowi komisarycznemu przysługują kompetencje zastępowanego organu, za wyjątkiem kompetencji wynikającej z </w:t>
      </w:r>
      <w:r w:rsidRPr="000447B2">
        <w:rPr>
          <w:bCs/>
        </w:rPr>
        <w:t>§ 40 ust. 1.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  <w:rPr>
          <w:b/>
        </w:rPr>
      </w:pPr>
      <w:r w:rsidRPr="00A00AFA">
        <w:t>§ 42</w:t>
      </w:r>
      <w:r w:rsidRPr="00A00AFA">
        <w:rPr>
          <w:b/>
        </w:rPr>
        <w:t xml:space="preserve"> 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>Odwołanie organu PZD lub jego członka może nastąpić w razie stwierdzenia, że nie wykonuje przyjętych obowiązków lub działa na szkodę PZD.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Odwołania organu PZD lub jego członka dokonuje organ wyższego stopnia. Członka organu PZD może odwołać również organ, którego jest członkiem. 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Odwołanie następuje w drodze uchwały. Postanowienia </w:t>
      </w:r>
      <w:r w:rsidRPr="000447B2">
        <w:t>§ 29 ust. 3</w:t>
      </w:r>
      <w:r w:rsidRPr="00A00AFA">
        <w:t xml:space="preserve"> stosuje się odpowiednio.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 xml:space="preserve">Odwołanym członkom organu PZD </w:t>
      </w:r>
      <w:r w:rsidRPr="00A00AFA">
        <w:t>przysługuje prawo odwołania się</w:t>
      </w:r>
      <w:r w:rsidRPr="00A00AFA">
        <w:rPr>
          <w:bCs/>
        </w:rPr>
        <w:t xml:space="preserve"> od uchwały, o której mowa w </w:t>
      </w:r>
      <w:r w:rsidRPr="009A3B43">
        <w:rPr>
          <w:bCs/>
        </w:rPr>
        <w:t>ust. 3</w:t>
      </w:r>
      <w:r w:rsidRPr="00A00AFA">
        <w:rPr>
          <w:bCs/>
        </w:rPr>
        <w:t xml:space="preserve">, </w:t>
      </w:r>
      <w:r w:rsidRPr="00A00AFA">
        <w:t xml:space="preserve">do organu wyższego stopnia w terminie 14 dni od daty otrzymania uchwały. Wniesienie odwołania nie wstrzymuje wykonania decyzji o odwołaniu. </w:t>
      </w:r>
      <w:r w:rsidRPr="000447B2">
        <w:t>Postanowienia § 30 ust. 2</w:t>
      </w:r>
      <w:r w:rsidRPr="00A00AFA">
        <w:t xml:space="preserve"> stosuje się odpowiednio.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>Odwołani członkowie organów nie mogą do końca następnej kadencji wchodzić w skład organów PZD pochodzących z wyboru i pełnić funkcji w organach PZD. W uzasadnionych przypadkach właściwy organ PZD może przedłużyć ten zakaz o kolejną kadencję.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</w:t>
      </w:r>
      <w:r w:rsidRPr="009A3B43">
        <w:t>ust. 1-4</w:t>
      </w:r>
      <w:r w:rsidRPr="00A00AFA">
        <w:t xml:space="preserve"> stosuje się odpowiednio wobec osoby, której mandat wygasł na skutek pisemnie złożonej rezygnacji, jeżeli przed wygaśnięciem mandatu zachodziły co do tej osoby</w:t>
      </w:r>
      <w:r w:rsidRPr="00A00AFA">
        <w:rPr>
          <w:i/>
        </w:rPr>
        <w:t xml:space="preserve"> </w:t>
      </w:r>
      <w:r w:rsidRPr="00A00AFA">
        <w:t xml:space="preserve">podstawy do odwołania. W takim przypadku właściwy organ stwierdza zakaz sprawowania mandatu i pełnienia funkcji w organach PZD na zasadach określonych w </w:t>
      </w:r>
      <w:r w:rsidRPr="009A3B43">
        <w:t>ust. 5</w:t>
      </w:r>
      <w:r w:rsidRPr="00A00AFA">
        <w:t>.</w:t>
      </w:r>
    </w:p>
    <w:p w:rsidR="002C1AC8" w:rsidRPr="00A00AFA" w:rsidRDefault="002C1AC8" w:rsidP="002C1AC8">
      <w:pPr>
        <w:ind w:left="360"/>
        <w:jc w:val="both"/>
        <w:rPr>
          <w:bCs/>
        </w:rPr>
      </w:pPr>
    </w:p>
    <w:p w:rsidR="002C1AC8" w:rsidRPr="00A00AFA" w:rsidRDefault="002C1AC8" w:rsidP="002C1AC8">
      <w:pPr>
        <w:ind w:left="360"/>
        <w:jc w:val="center"/>
      </w:pPr>
      <w:r w:rsidRPr="00A00AFA">
        <w:rPr>
          <w:bCs/>
        </w:rPr>
        <w:t>§ 43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Zawieszenie organu PZD lub jego członka może nastąpić w razie konieczności wyjaśnienia uzasadnionych wątpliwości co do ich działalności zgodnej z prawem lub interesem PZD.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</w:t>
      </w:r>
      <w:r w:rsidRPr="000447B2">
        <w:t>§ 42 ust. 2-4</w:t>
      </w:r>
      <w:r w:rsidRPr="00A00AFA">
        <w:t xml:space="preserve"> stosuje się odpowiednio.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44</w:t>
      </w:r>
    </w:p>
    <w:p w:rsidR="002C1AC8" w:rsidRPr="00A00AFA" w:rsidRDefault="002C1AC8" w:rsidP="00A46DF6">
      <w:pPr>
        <w:numPr>
          <w:ilvl w:val="0"/>
          <w:numId w:val="7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2C1AC8" w:rsidRPr="00A00AFA" w:rsidRDefault="002C1AC8" w:rsidP="00A46DF6">
      <w:pPr>
        <w:numPr>
          <w:ilvl w:val="0"/>
          <w:numId w:val="7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45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t xml:space="preserve">Dla sprawnego wykonywania swoich zadań </w:t>
      </w:r>
      <w:r w:rsidRPr="00A00AFA">
        <w:rPr>
          <w:bCs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46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Organy PZD podejmują decyzje w formie uchwał.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Uchwały organów PZD sporządzane są w formie pisemnej, pod rygorem ich nieważności.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 xml:space="preserve">Uchwałę podpisuje co najmniej dwóch członków właściwego organu PZD na zasadach określonych w odrębnych przepisach związkowych. 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 xml:space="preserve">Postanowienia </w:t>
      </w:r>
      <w:r w:rsidRPr="00B935E3">
        <w:t>ust. 5</w:t>
      </w:r>
      <w:r w:rsidRPr="00A00AFA">
        <w:t xml:space="preserve"> nie stosuje się w przypadku głosowania w sprawie wyboru albo odwołania ze składu organu PZD.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2C1AC8" w:rsidP="002C1AC8">
      <w:pPr>
        <w:ind w:left="360" w:hanging="360"/>
        <w:jc w:val="center"/>
      </w:pPr>
      <w:r w:rsidRPr="00A00AFA">
        <w:t>§ 47</w:t>
      </w:r>
    </w:p>
    <w:p w:rsidR="002C1AC8" w:rsidRPr="00A00AFA" w:rsidRDefault="002C1AC8" w:rsidP="00A46DF6">
      <w:pPr>
        <w:pStyle w:val="Akapitzlist"/>
        <w:numPr>
          <w:ilvl w:val="0"/>
          <w:numId w:val="85"/>
        </w:numPr>
        <w:ind w:left="284" w:hanging="284"/>
        <w:jc w:val="both"/>
      </w:pPr>
      <w:r w:rsidRPr="00A00AFA">
        <w:t>Uchwały organów wyższego stopnia, podjęte zgodnie z postanowieniami statutu, są obowiązujące dla niższych organów i członków PZD.</w:t>
      </w:r>
    </w:p>
    <w:p w:rsidR="002C1AC8" w:rsidRPr="00A00AFA" w:rsidRDefault="002C1AC8" w:rsidP="00A46DF6">
      <w:pPr>
        <w:pStyle w:val="Akapitzlist"/>
        <w:numPr>
          <w:ilvl w:val="0"/>
          <w:numId w:val="85"/>
        </w:numPr>
        <w:ind w:left="284" w:hanging="284"/>
        <w:jc w:val="both"/>
      </w:pPr>
      <w:r w:rsidRPr="00A00AFA">
        <w:t>Uchwały organów PZD wiążą wszystkich działkowców w ROD, jeżeli przewiduje to ustawa.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48</w:t>
      </w:r>
    </w:p>
    <w:p w:rsidR="002C1AC8" w:rsidRPr="00A00AFA" w:rsidRDefault="002C1AC8" w:rsidP="00A46D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 uchwał organów PZD bezpośrednio dotyczących indywidualnego członka PZD, podjętych w pierwszej instancji, zainteresowanym stronom w sprawie przysługuje </w:t>
      </w:r>
      <w:r w:rsidRPr="000447B2">
        <w:t>odwołanie w przypadkach określonych w niniejszym statucie.</w:t>
      </w:r>
      <w:r w:rsidRPr="00A00AFA">
        <w:t xml:space="preserve"> </w:t>
      </w:r>
    </w:p>
    <w:p w:rsidR="002C1AC8" w:rsidRPr="00A00AFA" w:rsidRDefault="002C1AC8" w:rsidP="00A46D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Odwołanie składa się do organu wyższego stopnia za pośrednictwem organu, który podjął uchwałę.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49</w:t>
      </w:r>
    </w:p>
    <w:p w:rsidR="002C1AC8" w:rsidRPr="00A00AFA" w:rsidRDefault="002C1AC8" w:rsidP="00A46DF6">
      <w:pPr>
        <w:numPr>
          <w:ilvl w:val="0"/>
          <w:numId w:val="115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Odwołanie składa się na piśmie w terminie 14 dni od daty otrzymania uchwały.</w:t>
      </w:r>
      <w:r w:rsidRPr="00A00AFA">
        <w:rPr>
          <w:b/>
          <w:i/>
        </w:rPr>
        <w:t xml:space="preserve"> </w:t>
      </w:r>
    </w:p>
    <w:p w:rsidR="002C1AC8" w:rsidRPr="00A00AFA" w:rsidRDefault="002C1AC8" w:rsidP="00A46DF6">
      <w:pPr>
        <w:numPr>
          <w:ilvl w:val="0"/>
          <w:numId w:val="115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50 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W zależności od dokonanych ustaleń organ odwoławczy:</w:t>
      </w:r>
    </w:p>
    <w:p w:rsidR="002C1AC8" w:rsidRPr="00A00AFA" w:rsidRDefault="002C1AC8" w:rsidP="00A46DF6">
      <w:pPr>
        <w:pStyle w:val="Akapitzlist"/>
        <w:numPr>
          <w:ilvl w:val="0"/>
          <w:numId w:val="120"/>
        </w:numPr>
        <w:autoSpaceDE w:val="0"/>
        <w:autoSpaceDN w:val="0"/>
        <w:adjustRightInd w:val="0"/>
        <w:jc w:val="both"/>
      </w:pPr>
      <w:r w:rsidRPr="00A00AFA">
        <w:t>odwołania nie uwzględnia;</w:t>
      </w:r>
    </w:p>
    <w:p w:rsidR="002C1AC8" w:rsidRPr="00A00AFA" w:rsidRDefault="002C1AC8" w:rsidP="00A46DF6">
      <w:pPr>
        <w:pStyle w:val="Akapitzlist"/>
        <w:numPr>
          <w:ilvl w:val="0"/>
          <w:numId w:val="120"/>
        </w:numPr>
        <w:autoSpaceDE w:val="0"/>
        <w:autoSpaceDN w:val="0"/>
        <w:adjustRightInd w:val="0"/>
        <w:jc w:val="both"/>
      </w:pPr>
      <w:r w:rsidRPr="00A00AFA">
        <w:t>uchyla zaskarżoną uchwałę w całości lub części i orzeka co do istoty sprawy;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283"/>
        <w:jc w:val="both"/>
      </w:pPr>
      <w:r w:rsidRPr="00A00AFA">
        <w:t xml:space="preserve">  3) zmienia zaskarżoną uchwałę  i orzeka co do istoty,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207"/>
        <w:jc w:val="both"/>
      </w:pPr>
      <w:r w:rsidRPr="00A00AFA">
        <w:t>4) uchyla zaskarżoną uchwałę i sprawę przekazuje do ponownego rozpoznania;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141"/>
        <w:jc w:val="both"/>
      </w:pPr>
      <w:r w:rsidRPr="00A00AFA">
        <w:t>5) uchyla zaskarżoną uchwałę i umarza postępowanie.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są ostateczne i nie przysługuje od nich odwołanie.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 xml:space="preserve">Uchwały organów PZD podjęte w trybie odwoławczym mogą być wzruszone jedynie w trybie określonym w </w:t>
      </w:r>
      <w:r w:rsidRPr="000447B2">
        <w:t>§ 51 i § 52</w:t>
      </w:r>
      <w:r w:rsidRPr="00A00AFA">
        <w:t>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51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sprzeczna z prawem, postanowieniami statutu, regulaminu ROD lub uchwałami nadrzędnych organów PZD, jest z mocy prawa nieważna.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360"/>
        <w:jc w:val="both"/>
      </w:pPr>
      <w:r w:rsidRPr="00A00AFA">
        <w:t xml:space="preserve">Nieważność uchwały stwierdza organ, który wydał uchwałę lub organ wyższego stopnia niezwłocznie po powzięciu wiadomości o zaistnieniu przesłanek określonych w </w:t>
      </w:r>
      <w:r w:rsidRPr="00B935E3">
        <w:t>ust. 1.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następuje w drodze uchwały zawierającej uzasadnienie wykazujące zasadność podjętego rozstrzygnięcia.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52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sprostowana w przypadku, gdy zawiera błędy lub inne oczywiste omyłki nie wpływające na ważność i treść rozstrzygnięcia.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Uchylenie lub sprostowanie uchwały należy do organu wyższego stopnia lub organu, który wydał uchwałę, niezwłocznie po powzięciu wiadomości o zaistnieniu okoliczności określonych </w:t>
      </w:r>
      <w:r w:rsidRPr="00B935E3">
        <w:t>w ust. 1 lub 2.</w:t>
      </w:r>
      <w:r w:rsidRPr="00A00AFA">
        <w:t xml:space="preserve"> Postanowienie </w:t>
      </w:r>
      <w:r w:rsidRPr="000447B2">
        <w:t>§ 51 ust. 3</w:t>
      </w:r>
      <w:r w:rsidRPr="00A00AFA">
        <w:t xml:space="preserve"> stosuje się odpowiednio.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VI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Rodzinny ogród działkowy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53</w:t>
      </w:r>
    </w:p>
    <w:p w:rsidR="002C1AC8" w:rsidRPr="00A00AFA" w:rsidRDefault="002C1AC8" w:rsidP="00A46DF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 jako podstawową jednostkę organizacyjną PZD tworzą członkowie zwyczajni z tego ROD.</w:t>
      </w:r>
    </w:p>
    <w:p w:rsidR="002C1AC8" w:rsidRPr="00A00AFA" w:rsidRDefault="002C1AC8" w:rsidP="00A46DF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54</w:t>
      </w:r>
    </w:p>
    <w:p w:rsidR="002C1AC8" w:rsidRPr="00A00AFA" w:rsidRDefault="002C1AC8" w:rsidP="00A46DF6">
      <w:pPr>
        <w:numPr>
          <w:ilvl w:val="0"/>
          <w:numId w:val="54"/>
        </w:numPr>
        <w:jc w:val="both"/>
      </w:pPr>
      <w:r w:rsidRPr="00A00AFA">
        <w:t>Decyzję o powołaniu rodzinnego ogrodu działkowego jako podstawowej jednostki organizacyjnej PZD podejmuje okręgowy zarząd.</w:t>
      </w:r>
    </w:p>
    <w:p w:rsidR="002C1AC8" w:rsidRPr="00A00AFA" w:rsidRDefault="002C1AC8" w:rsidP="00A46DF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A00AFA">
        <w:t>ROD</w:t>
      </w:r>
      <w:r w:rsidRPr="00A00AFA">
        <w:rPr>
          <w:bCs/>
        </w:rPr>
        <w:t xml:space="preserve"> staje się podstawową jednostką organizacyjną PZD z chwilą wpisania do Rejestru</w:t>
      </w:r>
      <w:r>
        <w:rPr>
          <w:bCs/>
        </w:rPr>
        <w:t xml:space="preserve"> </w:t>
      </w:r>
      <w:r w:rsidRPr="000447B2">
        <w:rPr>
          <w:bCs/>
        </w:rPr>
        <w:t>Rodzinnych Ogrodów Działkowych</w:t>
      </w:r>
      <w:r w:rsidRPr="00A00AFA">
        <w:rPr>
          <w:bCs/>
        </w:rPr>
        <w:t xml:space="preserve">. </w:t>
      </w:r>
    </w:p>
    <w:p w:rsidR="002C1AC8" w:rsidRPr="00A00AFA" w:rsidRDefault="002C1AC8" w:rsidP="00A46DF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A00AFA">
        <w:rPr>
          <w:bCs/>
        </w:rPr>
        <w:t xml:space="preserve">Postanowienia </w:t>
      </w:r>
      <w:r w:rsidRPr="00FC0152">
        <w:rPr>
          <w:bCs/>
        </w:rPr>
        <w:t>ust. 1 i 2</w:t>
      </w:r>
      <w:r w:rsidRPr="00A00AFA">
        <w:rPr>
          <w:bCs/>
        </w:rPr>
        <w:t xml:space="preserve"> stosuje się odpowiednio do podziału, </w:t>
      </w:r>
      <w:r w:rsidRPr="00A00AFA">
        <w:t>połączenia lub zniesienia rodzinnego ogrodu działkowego jako podstawowej jednostki organizacyjnej PZD</w:t>
      </w:r>
      <w:r w:rsidRPr="00A00AFA">
        <w:rPr>
          <w:bCs/>
        </w:rPr>
        <w:t>.</w:t>
      </w:r>
    </w:p>
    <w:p w:rsidR="002C1AC8" w:rsidRPr="00A00AFA" w:rsidRDefault="002C1AC8" w:rsidP="002C1AC8">
      <w:pPr>
        <w:jc w:val="center"/>
      </w:pPr>
    </w:p>
    <w:p w:rsidR="00FC0152" w:rsidRDefault="00FC0152" w:rsidP="002C1AC8">
      <w:pPr>
        <w:jc w:val="center"/>
      </w:pPr>
    </w:p>
    <w:p w:rsidR="00FC0152" w:rsidRDefault="00FC0152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55</w:t>
      </w:r>
    </w:p>
    <w:p w:rsidR="002C1AC8" w:rsidRPr="00A00AFA" w:rsidRDefault="002C1AC8" w:rsidP="00A46DF6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 xml:space="preserve">Szczegółowe zasady </w:t>
      </w:r>
      <w:r w:rsidRPr="00A00AFA">
        <w:rPr>
          <w:bCs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2C1AC8" w:rsidRPr="00A00AFA" w:rsidRDefault="002C1AC8" w:rsidP="00A46DF6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 xml:space="preserve">Uchwalanie i dokonywanie zmian w Regulaminie ROD następuje w drodze uchwały Krajowej Rady podjętej większością </w:t>
      </w:r>
      <w:r>
        <w:rPr>
          <w:bCs/>
        </w:rPr>
        <w:t>2/3</w:t>
      </w:r>
      <w:r w:rsidRPr="00A00AFA">
        <w:rPr>
          <w:bCs/>
        </w:rPr>
        <w:t xml:space="preserve"> głosów.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Walne zebranie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56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ROD</w:t>
      </w:r>
      <w:r w:rsidRPr="00A00AFA">
        <w:rPr>
          <w:bCs/>
        </w:rPr>
        <w:t xml:space="preserve"> jest walne zebranie.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>Prawo uczestniczenia w walnym zebraniu oraz prawo wybierania i bycia wybieranym do organów PZD ma każdy członek zwyczajny z danego ROD.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t>W walnym zebraniu mogą brać udział z głosem doradczym przedstawiciele organów wyższego stopnia.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EA2722" w:rsidRDefault="002C1AC8" w:rsidP="002C1AC8">
      <w:pPr>
        <w:jc w:val="center"/>
        <w:rPr>
          <w:bCs/>
        </w:rPr>
      </w:pPr>
      <w:r w:rsidRPr="00EA2722">
        <w:rPr>
          <w:bCs/>
        </w:rPr>
        <w:t>§ 57</w:t>
      </w:r>
    </w:p>
    <w:p w:rsidR="002C1AC8" w:rsidRPr="00EA2722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EA2722">
        <w:rPr>
          <w:bCs/>
        </w:rPr>
        <w:t xml:space="preserve">W </w:t>
      </w:r>
      <w:r w:rsidRPr="00EA2722">
        <w:t>ROD</w:t>
      </w:r>
      <w:r w:rsidRPr="00EA2722">
        <w:rPr>
          <w:bCs/>
        </w:rPr>
        <w:t xml:space="preserve"> posiadającym ponad 300 członków zwyczajnych lub składających się z kilku terenów, zamiast walnych zebrań, mogą odbywać się konferencje delegatów. </w:t>
      </w:r>
    </w:p>
    <w:p w:rsidR="002C1AC8" w:rsidRPr="00FF2B9D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FF2B9D">
        <w:rPr>
          <w:bCs/>
        </w:rPr>
        <w:t>Prawo uczestniczenia w konferencji delegatów mają delegaci wybrani na zebraniach sektorów.</w:t>
      </w:r>
    </w:p>
    <w:p w:rsidR="002C1AC8" w:rsidRPr="00FF2B9D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FF2B9D">
        <w:rPr>
          <w:bCs/>
        </w:rPr>
        <w:t xml:space="preserve">Decyzję o odbywaniu w ROD konferencji delegatów podejmuje zarząd ROD w drodze uchwały, określając w niej podział ROD na sektory oraz ilość delegatów wybieranych z tych sektorów na konferencję delegatów. 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 xml:space="preserve">Zebrania w sektorach zwołuje zarząd ROD. 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>Zebrania zwoływane są i przeprowadzane na zasadach określonych przez statut PZD dla walnych zebrań.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>Prawo udziału w zebraniu sektora mają wyłącznie członkowie PZD mający prawo do działek na obszarze sektora.</w:t>
      </w:r>
    </w:p>
    <w:p w:rsidR="002C1AC8" w:rsidRPr="00EA2722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EA2722">
        <w:rPr>
          <w:bCs/>
        </w:rPr>
        <w:t>Do konferencji delegatów mają zastosowanie postanowienia dotyczące walnych zebrań, chyba że statut stanowi inaczej.</w:t>
      </w:r>
    </w:p>
    <w:p w:rsidR="002C1AC8" w:rsidRPr="007D48E0" w:rsidRDefault="002C1AC8" w:rsidP="002C1AC8">
      <w:pPr>
        <w:jc w:val="both"/>
        <w:rPr>
          <w:bCs/>
        </w:rPr>
      </w:pPr>
    </w:p>
    <w:p w:rsidR="002C1AC8" w:rsidRPr="007D48E0" w:rsidRDefault="002C1AC8" w:rsidP="002C1AC8">
      <w:pPr>
        <w:jc w:val="center"/>
        <w:rPr>
          <w:bCs/>
        </w:rPr>
      </w:pPr>
      <w:r w:rsidRPr="007D48E0">
        <w:rPr>
          <w:bCs/>
        </w:rPr>
        <w:t>§ 58</w:t>
      </w:r>
    </w:p>
    <w:p w:rsidR="002C1AC8" w:rsidRPr="007D48E0" w:rsidRDefault="002C1AC8" w:rsidP="002C1AC8">
      <w:pPr>
        <w:jc w:val="both"/>
        <w:rPr>
          <w:bCs/>
        </w:rPr>
      </w:pPr>
      <w:r w:rsidRPr="007D48E0">
        <w:rPr>
          <w:bCs/>
        </w:rPr>
        <w:t>1. Walne zebrania mogą być zwyczajne i nadzwyczajne.</w:t>
      </w:r>
    </w:p>
    <w:p w:rsidR="002C1AC8" w:rsidRPr="007D48E0" w:rsidRDefault="002C1AC8" w:rsidP="002C1AC8">
      <w:pPr>
        <w:jc w:val="both"/>
        <w:rPr>
          <w:bCs/>
        </w:rPr>
      </w:pPr>
      <w:r w:rsidRPr="007D48E0">
        <w:rPr>
          <w:bCs/>
        </w:rPr>
        <w:t>2. Zwyczajne walne zebrania dzielą się na:</w:t>
      </w:r>
    </w:p>
    <w:p w:rsidR="002C1AC8" w:rsidRPr="00A00AFA" w:rsidRDefault="002C1AC8" w:rsidP="002C1AC8">
      <w:pPr>
        <w:tabs>
          <w:tab w:val="num" w:pos="374"/>
        </w:tabs>
        <w:ind w:left="504" w:hanging="720"/>
        <w:jc w:val="both"/>
        <w:rPr>
          <w:bCs/>
        </w:rPr>
      </w:pPr>
      <w:r w:rsidRPr="007D48E0">
        <w:rPr>
          <w:bCs/>
        </w:rPr>
        <w:tab/>
        <w:t>1) sprawozdawczo-wyborcze</w:t>
      </w:r>
      <w:r w:rsidRPr="00A00AFA">
        <w:rPr>
          <w:bCs/>
        </w:rPr>
        <w:t>,</w:t>
      </w:r>
    </w:p>
    <w:p w:rsidR="002C1AC8" w:rsidRPr="00A00AFA" w:rsidRDefault="002C1AC8" w:rsidP="002C1AC8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2) sprawozdawcze, odbywane corocznie.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59</w:t>
      </w:r>
    </w:p>
    <w:p w:rsidR="002C1AC8" w:rsidRPr="00A00AFA" w:rsidRDefault="002C1AC8" w:rsidP="00A46DF6">
      <w:pPr>
        <w:pStyle w:val="Tekstpodstawowy2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A00AFA">
        <w:rPr>
          <w:bCs/>
        </w:rPr>
        <w:t>Walne zebranie zwołuje zarząd ROD i proponuje porządek obrad. O terminie i proponowanym porządku zebrania zarząd ROD zawiadamia okręgowy zarząd.</w:t>
      </w:r>
    </w:p>
    <w:p w:rsidR="002C1AC8" w:rsidRPr="00A00AFA" w:rsidRDefault="002C1AC8" w:rsidP="00A46DF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Walne zebranie odbywa się do 15 maja danego roku. Odstępstwa od tego terminu dopuszczalne są za zgodą prezydium okręgowego zarządu.</w:t>
      </w:r>
    </w:p>
    <w:p w:rsidR="002C1AC8" w:rsidRPr="00A00AFA" w:rsidRDefault="002C1AC8" w:rsidP="00A46DF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Nie </w:t>
      </w:r>
      <w:r w:rsidRPr="00A00AFA">
        <w:t>zwołanie walnego zebrania do dnia 15 maja może stanowić podstawę do odwołania zarządu ROD i ustanowienia organu komisarycznego, który działa do chwili odbycia walnego zebrania i wyboru nowego zarządu ROD.</w:t>
      </w:r>
    </w:p>
    <w:p w:rsidR="002C1AC8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60</w:t>
      </w:r>
    </w:p>
    <w:p w:rsidR="002C1AC8" w:rsidRPr="00A00AFA" w:rsidRDefault="002C1AC8" w:rsidP="00A46DF6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O terminie, miejscu i porządku obrad walnego zebrania zarząd ROD zawiadamia pisemnie - za pośrednictwem poczty lub doręczając zawiadomienie bezpośrednio za pokwitowaniem - członków zwyczajnych na co najmniej 14 dni przed terminem walnego zebrania. </w:t>
      </w:r>
    </w:p>
    <w:p w:rsidR="002C1AC8" w:rsidRPr="00A00AFA" w:rsidRDefault="002C1AC8" w:rsidP="00A46DF6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Zawiadomienie, o którym mowa w </w:t>
      </w:r>
      <w:r w:rsidRPr="00FC0152">
        <w:rPr>
          <w:bCs/>
        </w:rPr>
        <w:t>ust. 1</w:t>
      </w:r>
      <w:r w:rsidRPr="00A00AFA">
        <w:rPr>
          <w:bCs/>
        </w:rPr>
        <w:t>, może być wysłane członkowi zwyczajnemu pocztą elektroniczną, jeżeli uprzednio wyraził na to pisemną zgodę, podając adres, na który zawiadomienie powinno być wysłane.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61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Walne zebranie w pierwszym terminie jest prawomocne przy obecności ponad połowy członków zwyczajnych danego ROD.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3.</w:t>
      </w:r>
      <w:r w:rsidRPr="00A00AFA">
        <w:rPr>
          <w:bCs/>
        </w:rPr>
        <w:tab/>
        <w:t xml:space="preserve">Przepisy </w:t>
      </w:r>
      <w:r w:rsidRPr="00FC0152">
        <w:rPr>
          <w:bCs/>
        </w:rPr>
        <w:t>ust. 2</w:t>
      </w:r>
      <w:r w:rsidRPr="00A00AFA">
        <w:rPr>
          <w:bCs/>
        </w:rPr>
        <w:t xml:space="preserve"> nie mają zastosowania do konferencji delegatów.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62</w:t>
      </w:r>
    </w:p>
    <w:p w:rsidR="002C1AC8" w:rsidRPr="00A00AFA" w:rsidRDefault="002C1AC8" w:rsidP="00A46DF6">
      <w:pPr>
        <w:numPr>
          <w:ilvl w:val="0"/>
          <w:numId w:val="7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walnych zebrań odbytych w drugim terminie są ważne bez względu na liczbę członków zwyczajnych obecnych na tym zebraniu.</w:t>
      </w:r>
      <w:r w:rsidRPr="00A00AFA">
        <w:rPr>
          <w:b/>
        </w:rPr>
        <w:t xml:space="preserve"> </w:t>
      </w:r>
    </w:p>
    <w:p w:rsidR="002C1AC8" w:rsidRPr="00A00AFA" w:rsidRDefault="002C1AC8" w:rsidP="00A46DF6">
      <w:pPr>
        <w:numPr>
          <w:ilvl w:val="0"/>
          <w:numId w:val="7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konferencji delegatów są ważne, jeżeli zostały podjęte przy obecności ponad połowy liczby wybranych delegatów.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63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 xml:space="preserve">Przewodniczącego walnego zebrania wybierają spośród siebie obecni na zebraniu członkowie zwyczajni z ROD w głosowaniu jawnym, zwykłą większością głosów, z </w:t>
      </w:r>
      <w:r w:rsidRPr="00FF2B9D">
        <w:rPr>
          <w:bCs/>
        </w:rPr>
        <w:t>zastrzeżeniem § 34 ust. 5</w:t>
      </w:r>
      <w:r w:rsidRPr="00A00AFA">
        <w:rPr>
          <w:bCs/>
        </w:rPr>
        <w:t xml:space="preserve">. 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5F5AC5" w:rsidRDefault="002C1AC8" w:rsidP="002C1AC8">
      <w:pPr>
        <w:ind w:left="360" w:hanging="360"/>
        <w:jc w:val="center"/>
        <w:rPr>
          <w:bCs/>
        </w:rPr>
      </w:pPr>
      <w:r w:rsidRPr="005F5AC5">
        <w:rPr>
          <w:bCs/>
        </w:rPr>
        <w:t>§ 64</w:t>
      </w:r>
    </w:p>
    <w:p w:rsidR="002C1AC8" w:rsidRPr="005F5AC5" w:rsidRDefault="002C1AC8" w:rsidP="002C1AC8">
      <w:pPr>
        <w:jc w:val="both"/>
      </w:pPr>
      <w:r w:rsidRPr="005F5AC5">
        <w:t>Do walnego zebrania sprawozdawczego należy: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zarządu ROD,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komisji rewizyjnej ROD za okres sprawozdawczy,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finansowego ROD sporządzanego przez zarząd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rozpatrzenie wniosków komisji rewizyjnej dotyczących działalności zarządu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zapoznanie się z wynikami kontroli działalności zarządu ROD przeprowadzonej przez organ wyższego stopnia,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uchwalanie rocznych planów pracy i preliminarzy finansowych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uchwalanie opłat ogrodowych oraz określanie terminu ich uiszczenia,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podjęcie oddzielnej uchwały w sprawie każdego zadania inwestycyjnego lub remontowego w ROD,</w:t>
      </w:r>
    </w:p>
    <w:p w:rsidR="002C1AC8" w:rsidRPr="00FF2B9D" w:rsidRDefault="002C1AC8" w:rsidP="00A46DF6">
      <w:pPr>
        <w:numPr>
          <w:ilvl w:val="0"/>
          <w:numId w:val="31"/>
        </w:numPr>
        <w:contextualSpacing/>
        <w:jc w:val="both"/>
      </w:pPr>
      <w:r w:rsidRPr="00FF2B9D">
        <w:t>podjęcie uchwały w sprawie wniosku o zmianę planu zagospodarowania 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rozpatrzenie wniosków zgłaszanych na zebraniu i podjęcie stosownych uchwał.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65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</w:t>
      </w:r>
      <w:r w:rsidRPr="00554AB7">
        <w:t>§ 42 ust. 3 i 4</w:t>
      </w:r>
      <w:r w:rsidRPr="00A00AFA">
        <w:t xml:space="preserve"> stosuje się odpowiednio. 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 zastrzeżeniem </w:t>
      </w:r>
      <w:r w:rsidRPr="00554AB7">
        <w:t>§ 40 ust. 2</w:t>
      </w:r>
      <w:r w:rsidRPr="00A00AFA">
        <w:t>, walne zebranie sprawozdawcze może dokonywać wyborów uzupełniających do organów ROD</w:t>
      </w:r>
      <w:r>
        <w:t xml:space="preserve"> </w:t>
      </w:r>
      <w:r w:rsidRPr="009612E7">
        <w:t>lub delegatów na okręgowy zjazd (rejonową konferencję przedzjazdową).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</w:pPr>
      <w:r w:rsidRPr="005F5AC5">
        <w:t>§ 66</w:t>
      </w:r>
    </w:p>
    <w:p w:rsidR="002C1AC8" w:rsidRPr="005F5AC5" w:rsidRDefault="002C1AC8" w:rsidP="002C1AC8">
      <w:pPr>
        <w:jc w:val="both"/>
      </w:pPr>
      <w:r w:rsidRPr="005F5AC5">
        <w:t>Do kompetencji walnego zebrania sprawozdawczo - wyborczego należy ponadto: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 xml:space="preserve">uchwalenie programu działania </w:t>
      </w:r>
      <w:r w:rsidRPr="009612E7">
        <w:t>ROD</w:t>
      </w:r>
      <w:r w:rsidRPr="005F5AC5">
        <w:t xml:space="preserve"> na okres kadencji,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udzielenie absolutorium ustępującemu zarządowi ROD,</w:t>
      </w:r>
    </w:p>
    <w:p w:rsidR="002C1AC8" w:rsidRPr="009612E7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9612E7">
        <w:t xml:space="preserve">zatwierdzenie sprawozdania zarządu ROD za okres kadencji, </w:t>
      </w:r>
    </w:p>
    <w:p w:rsidR="002C1AC8" w:rsidRPr="009612E7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9612E7">
        <w:t>zatwierdzenie sprawozdania komisji rewizyjnej ROD za okres kadencji,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ustalenie liczby członków zarządu ROD i komisji rewizyjnej w granicach przewidzianych w statucie,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wybór członków zarządu ROD i komisji rewizyjnej oraz delegatów na okręgowy zjazd (rejonową konferencję przedzjazdową).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67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przypadku nie dokonania wyboru organów, o których mowa w </w:t>
      </w:r>
      <w:r w:rsidR="00554AB7" w:rsidRPr="00554AB7">
        <w:t>§ 66 pkt 6</w:t>
      </w:r>
      <w:r w:rsidRPr="00A00AFA">
        <w:t>, walne zebranie jest nieważne.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walnego zebrania należy do prezydium okręgowego zarządu.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</w:pPr>
      <w:r w:rsidRPr="00A00AFA">
        <w:t>§ 68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 </w:t>
      </w:r>
      <w:r w:rsidRPr="00554AB7">
        <w:t>własnej inicjatywy bezwzględną większością głosów, na żądanie 1/3 liczby członków zwyczajnych danego ROD (delegatów) albo na polecenie organu nadrzędnego, zarząd ROD zwołuje nadzwyczajne walne zebranie w ciągu 30 dni od daty zgłoszenia pisemnego żądania.</w:t>
      </w:r>
      <w:r w:rsidRPr="00A00AFA">
        <w:t xml:space="preserve"> Postanowienie </w:t>
      </w:r>
      <w:r w:rsidRPr="00554AB7">
        <w:t>§ 59 ust. 3</w:t>
      </w:r>
      <w:r w:rsidRPr="00A00AFA">
        <w:t xml:space="preserve"> stosuje się odpowiednio.</w:t>
      </w:r>
    </w:p>
    <w:p w:rsidR="002C1AC8" w:rsidRPr="00554AB7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Zarząd ROD </w:t>
      </w:r>
      <w:r w:rsidRPr="00554AB7">
        <w:t>zwołuje nadzwyczajne walne zebranie na wniosek komisji rewizyjnej ROD uchwalony bezwzględną większością</w:t>
      </w:r>
      <w:r w:rsidR="00554AB7" w:rsidRPr="00554AB7">
        <w:rPr>
          <w:i/>
        </w:rPr>
        <w:t xml:space="preserve"> </w:t>
      </w:r>
      <w:r w:rsidRPr="00554AB7">
        <w:t>głosów.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554AB7">
        <w:t>Do kompetencji nadzwyczajnego walnego zebrania</w:t>
      </w:r>
      <w:r w:rsidRPr="00A00AFA">
        <w:t xml:space="preserve"> należy rozpoznanie spraw, dla których zostało zwołane.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/>
        </w:rPr>
        <w:t>Zarząd ROD</w:t>
      </w:r>
    </w:p>
    <w:p w:rsidR="002C1AC8" w:rsidRPr="00A00AFA" w:rsidRDefault="002C1AC8" w:rsidP="002C1AC8"/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69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 xml:space="preserve">prowadzi sprawy ROD. 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ROD reprezentuje PZD w zakresie i na zasadach określonych niniejszym statutem. 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Zarząd ROD składa się z </w:t>
      </w:r>
      <w:r w:rsidRPr="007A5E4E">
        <w:t>5</w:t>
      </w:r>
      <w:r w:rsidRPr="00A00AFA">
        <w:rPr>
          <w:b/>
        </w:rPr>
        <w:t xml:space="preserve"> </w:t>
      </w:r>
      <w:r w:rsidRPr="00A00AFA">
        <w:t xml:space="preserve">- 11 członków. </w:t>
      </w:r>
    </w:p>
    <w:p w:rsidR="002C1AC8" w:rsidRPr="00A00AFA" w:rsidRDefault="002C1AC8" w:rsidP="00A46DF6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zarządu ROD ustala walne zebranie sprawozdawczo-wyborcze w granicach określonych w </w:t>
      </w:r>
      <w:r w:rsidRPr="00FC0152">
        <w:t>ust. 3</w:t>
      </w:r>
      <w:r w:rsidRPr="00A00AFA">
        <w:t xml:space="preserve">. 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70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wybiera ze swego grona prezesa, wiceprezesa (wiceprezesów), sekretarza i skarbnika.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dokonuje podziału obowiązków pomiędzy swoich członków.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Prezes kieruje i odpowiada za całokształt prac zarządu </w:t>
      </w:r>
      <w:r w:rsidRPr="00A00AFA">
        <w:t>ROD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zarządu </w:t>
      </w:r>
      <w:r w:rsidRPr="00A00AFA">
        <w:t xml:space="preserve">ROD </w:t>
      </w:r>
      <w:r w:rsidRPr="00A00AFA">
        <w:rPr>
          <w:bCs/>
        </w:rPr>
        <w:t xml:space="preserve">oraz </w:t>
      </w:r>
      <w:r w:rsidRPr="00A00AFA">
        <w:t>zastępuje prezesa w pełnieniu obowiązków. W przypadku wyboru więcej niż jednego wiceprezesa, zarząd ROD powołuje pierwszego wiceprezesa zastępującego prezesa w pełnieniu obowiązków.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Sekretarz odpowiada za dokumentowanie działalności zarządu </w:t>
      </w:r>
      <w:r w:rsidRPr="00A00AFA">
        <w:t>ROD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Skarbnik odpowiada za prowadzenie spraw finansowych i dokumentacji finansowej. </w:t>
      </w:r>
    </w:p>
    <w:p w:rsidR="002C1AC8" w:rsidRPr="00A00AFA" w:rsidRDefault="002C1AC8" w:rsidP="002C1AC8"/>
    <w:p w:rsidR="00FC0152" w:rsidRDefault="00FC0152" w:rsidP="002C1AC8">
      <w:pPr>
        <w:jc w:val="center"/>
      </w:pPr>
    </w:p>
    <w:p w:rsidR="00FC0152" w:rsidRDefault="00FC0152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71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zwołuje prezes lub zastępujący go wiceprezes. Posiedzenie należy zwołać także na żądanie co najmniej 1/3 liczby członków zarządu ROD, na żądanie komisji rewizyjnej lub organu wyższego stopnia.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zarządu </w:t>
      </w:r>
      <w:r w:rsidRPr="00A00AFA">
        <w:t>ROD</w:t>
      </w:r>
      <w:r w:rsidRPr="00A00AFA">
        <w:rPr>
          <w:bCs/>
        </w:rPr>
        <w:t xml:space="preserve">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powinny odbywać się co najmniej raz w miesiącu.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Cs/>
        </w:rPr>
        <w:t xml:space="preserve">§ 72 </w:t>
      </w:r>
    </w:p>
    <w:p w:rsidR="002C1AC8" w:rsidRPr="00A00AFA" w:rsidRDefault="002C1AC8" w:rsidP="002C1AC8">
      <w:pPr>
        <w:jc w:val="both"/>
      </w:pPr>
      <w:r w:rsidRPr="00A00AFA">
        <w:t>Zarząd ROD prowadzi sprawy ROD polegające na realizacji zadań koniecznych do zapewnienia bieżącego funkcjonowania ROD (sprawy zwykłego zarządu), a w szczególności: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realizuje obowiązki wynikające z prawa powszechnie obowiązującego, w tym przepisów podatkowych i regulujących kwestie porządku i czystości,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</w:pPr>
      <w:r w:rsidRPr="00A00AFA">
        <w:t>realizuje uchwały walnego zebrania,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ustanawia prawa do działek w ROD, zatwierdza przeniesienia praw do działek w ROD i stwierdza wstąpienie w stosunek prawny wyni</w:t>
      </w:r>
      <w:r>
        <w:t>kający z prawa do działki w ROD,</w:t>
      </w:r>
      <w:r w:rsidRPr="00A00AFA">
        <w:t xml:space="preserve">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wypowiada umowy dzierżawy działkowej,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przyjmuje w poczet członków PZD,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nadzoruje przestrzeganie regulaminu ROD,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czuwa nad przestrzeganiem przepisów związkowych przez członków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prowadzi i odpowiednio zabezpiecza dokumentację ROD, w tym dotyczącą działkowców oraz członków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prowadzi ewidencję działek,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dba o estetyczny wygląd ROD, organizując konkursy i podejmując inne działania służące dla osiągnięcia tego celu,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rozpatruje sprawy dotyczące wypełniania przez działkowców ich obowiązków,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rozpatruje sprawy dotyczące wypełniania przez członków PZD ich obowiązków wynikających z przepisów związkowych, a także sporów między nimi,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powołuje ogrodowych instruktorów Społecznej Służby Instruktorskiej,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udostępnia członkom PZD publikacje i inne materiały informacyjne pochodzące od organów nadrzędnych,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zarządza infrastrukturą ogrodową i utrzymuje ją w należytym stanie,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opracowuje plany oraz realizuje inwestycje i remonty zgodnie z trybem i zasadami obowiązującymi 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podejmuje działania w celu uzyskania i rozliczenia dotacji celowej ze środków publicznych,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rozporządza majątkiem ruchomym pozostającymi w dyspozycji ROD,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gospodaruje i rozporządza środkami finansowymi ROD w sposób zgodny z obowiązującymi przepisami i planem finansowym uchwalonym przez walne zebranie,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pobiera składki członkowskie, opłaty ogrodowe oraz inne należności,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terminowo reguluje zobowiązania ROD,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terminowo rozlicza i odprowadza należności wewnątrzorganizacyjne do organu wyższego stopnia według zasad ustalonych przez Krajową Radę.</w:t>
      </w:r>
    </w:p>
    <w:p w:rsidR="00667277" w:rsidRDefault="00667277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73</w:t>
      </w:r>
    </w:p>
    <w:p w:rsidR="002C1AC8" w:rsidRPr="00A00AFA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A00AFA">
        <w:t xml:space="preserve">W zakresie spraw zwykłego zarządu, o których mowa w </w:t>
      </w:r>
      <w:r w:rsidRPr="00065743">
        <w:t>§ 72</w:t>
      </w:r>
      <w:r w:rsidRPr="00A00AFA">
        <w:t>, zarząd ROD samodzielnie reprezentuje PZD, w tym w sprawach sądowych, administracyjnych i podatkowych. W tym zakresie zarząd ROD może samodzielnie zaciągać zobowiązania majątkowe w imieniu PZD.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 xml:space="preserve">W sprawach określonych w </w:t>
      </w:r>
      <w:r w:rsidRPr="003F47B4">
        <w:t>ust. 1</w:t>
      </w:r>
      <w:r w:rsidRPr="000056A3">
        <w:t xml:space="preserve"> prezes zarządu ROD (pierwszy wiceprezes) łącznie z innym członkiem zarządu ROD umocowany jest do składania oświadczeń woli w imieniu PZD, w tym do ustanawiania pełnomocników procesowych.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 xml:space="preserve">Z zastrzeżeniem </w:t>
      </w:r>
      <w:r w:rsidRPr="003F47B4">
        <w:t>ust. 4</w:t>
      </w:r>
      <w:r w:rsidRPr="000056A3">
        <w:t>, zarząd ROD może reprezentować PZD w sprawie przekraczającej zakres zwykłego zarządu, o ile uzyska uprzednią zgodę prezydium okręgowego zarządu pod rygorem nieważności.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>Zarząd ROD nie może reprezentować PZD w sprawach zastrzeżonych do kompetencji innych organów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74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>W powiatach, gminach, miastach i dzielnicach miast prezydium okręgowego zarządu może powołać i rozwiązać kolegium prezesów zarządów ROD.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 xml:space="preserve">Kolegia prezesów stanowią forum wymiany doświadczeń i ustalają kierunek współpracy zainteresowanych ROD z samorządem terytorialnym. 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>Zasady funkcjonowania kolegiów prezesów określa Prezydium Krajowej Rady.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Nabycie i wygaśnięcie prawa do działki w ROD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75</w:t>
      </w:r>
    </w:p>
    <w:p w:rsidR="002C1AC8" w:rsidRPr="00A00AFA" w:rsidRDefault="002C1AC8" w:rsidP="002C1AC8">
      <w:pPr>
        <w:jc w:val="both"/>
      </w:pPr>
      <w:r w:rsidRPr="00A00AFA">
        <w:t xml:space="preserve">Prawo do działki w ROD nabywa się w drodze: 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 xml:space="preserve">ustanowienia prawa do działki, 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>przeniesienia prawa do działki,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>wstąpienia w stosunek prawny wynikający z prawa do działki.</w:t>
      </w:r>
    </w:p>
    <w:p w:rsidR="002C1AC8" w:rsidRPr="00A00AFA" w:rsidRDefault="002C1AC8" w:rsidP="002C1AC8">
      <w:pPr>
        <w:jc w:val="both"/>
      </w:pPr>
      <w:r w:rsidRPr="00A00AFA">
        <w:t xml:space="preserve">   </w:t>
      </w:r>
    </w:p>
    <w:p w:rsidR="002C1AC8" w:rsidRPr="00A00AFA" w:rsidRDefault="002C1AC8" w:rsidP="002C1AC8">
      <w:pPr>
        <w:jc w:val="center"/>
      </w:pPr>
      <w:r w:rsidRPr="00A00AFA">
        <w:t>§ 76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bCs/>
        </w:rPr>
      </w:pPr>
      <w:r w:rsidRPr="00A00AFA">
        <w:rPr>
          <w:bCs/>
        </w:rPr>
        <w:t xml:space="preserve">Ustanowienie prawa do działki w ROD następuje na podstawie umowy dzierżawy działkowej zawieranej w formie pisemnej pomiędzy PZD a pełnoletnią osobą fizyczną. </w:t>
      </w:r>
      <w:r w:rsidRPr="00A00AFA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Umowa, o której mowa w </w:t>
      </w:r>
      <w:r w:rsidRPr="00065743">
        <w:rPr>
          <w:rFonts w:cs="Verdana"/>
        </w:rPr>
        <w:t>ust. 1</w:t>
      </w:r>
      <w:r w:rsidRPr="00A00AFA">
        <w:rPr>
          <w:rFonts w:cs="Verdana"/>
        </w:rPr>
        <w:t>,  nie może być zawarta w celu ustanowienia prawa do więcej niż jednej działki.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2C1AC8" w:rsidRPr="00A00AFA" w:rsidRDefault="002C1AC8" w:rsidP="002C1AC8">
      <w:pPr>
        <w:rPr>
          <w:rFonts w:cs="Verdana"/>
        </w:rPr>
      </w:pPr>
    </w:p>
    <w:p w:rsidR="002C1AC8" w:rsidRPr="00A00AFA" w:rsidRDefault="002C1AC8" w:rsidP="002C1AC8">
      <w:pPr>
        <w:jc w:val="center"/>
      </w:pPr>
      <w:r w:rsidRPr="00A00AFA">
        <w:t>§ 77</w:t>
      </w:r>
    </w:p>
    <w:p w:rsidR="002C1AC8" w:rsidRPr="000056A3" w:rsidRDefault="002C1AC8" w:rsidP="00A46DF6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Umowę dzierżawy działkowej w imieniu PZD zawiera zarząd ROD reprezentowany na zasadach określonych w </w:t>
      </w:r>
      <w:r w:rsidRPr="00065743">
        <w:rPr>
          <w:rFonts w:cs="Verdana"/>
        </w:rPr>
        <w:t>§ 73 ust. 2</w:t>
      </w:r>
      <w:r w:rsidRPr="000056A3">
        <w:rPr>
          <w:rFonts w:cs="Verdana"/>
        </w:rPr>
        <w:t xml:space="preserve">, po wyrażeniu zgody na tę czynność przez zarząd ROD w formie uchwały. </w:t>
      </w:r>
    </w:p>
    <w:p w:rsidR="002C1AC8" w:rsidRPr="000056A3" w:rsidRDefault="002C1AC8" w:rsidP="00A46DF6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Do czasu powołania zarządu </w:t>
      </w:r>
      <w:r w:rsidRPr="000056A3">
        <w:t xml:space="preserve">ROD </w:t>
      </w:r>
      <w:r w:rsidRPr="000056A3">
        <w:rPr>
          <w:rFonts w:cs="Verdana"/>
        </w:rPr>
        <w:t>w nowym (odtworzonym) ROD umowę dzierżawy działkowej w imieniu PZD zawiera prezydium okręgowego zarządu.</w:t>
      </w:r>
    </w:p>
    <w:p w:rsidR="002C1AC8" w:rsidRPr="00A00AFA" w:rsidRDefault="002C1AC8" w:rsidP="002C1AC8">
      <w:pPr>
        <w:ind w:firstLine="431"/>
        <w:jc w:val="center"/>
        <w:rPr>
          <w:rFonts w:cs="Verdana"/>
          <w:bCs/>
        </w:rPr>
      </w:pPr>
    </w:p>
    <w:p w:rsidR="002C1AC8" w:rsidRPr="00A00AFA" w:rsidRDefault="002C1AC8" w:rsidP="002C1AC8">
      <w:pPr>
        <w:ind w:firstLine="431"/>
        <w:jc w:val="center"/>
        <w:rPr>
          <w:rFonts w:cs="Verdana"/>
          <w:bCs/>
        </w:rPr>
      </w:pPr>
      <w:r w:rsidRPr="00A00AFA">
        <w:rPr>
          <w:rFonts w:cs="Verdana"/>
          <w:bCs/>
        </w:rPr>
        <w:t>§ 78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Skuteczność przeniesienia praw do działki zależy od zatwierdzenia przez PZD. 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We wniosku, o którym mowa w </w:t>
      </w:r>
      <w:r w:rsidRPr="00065743">
        <w:rPr>
          <w:rFonts w:cs="Verdana"/>
        </w:rPr>
        <w:t>ust. 3</w:t>
      </w:r>
      <w:r w:rsidRPr="00A00AFA">
        <w:rPr>
          <w:rFonts w:cs="Verdana"/>
        </w:rPr>
        <w:t xml:space="preserve">, działkowiec obowiązany jest wskazać uzgodnioną przez strony umowy, o której mowa w </w:t>
      </w:r>
      <w:r w:rsidRPr="00065743">
        <w:rPr>
          <w:rFonts w:cs="Verdana"/>
        </w:rPr>
        <w:t>ust. 1</w:t>
      </w:r>
      <w:r w:rsidRPr="00A00AFA">
        <w:rPr>
          <w:rFonts w:cs="Verdana"/>
        </w:rPr>
        <w:t>, wysokość uzgodnionego pomiędzy stronami wynagrodzenia za znajdujące się na działce nasadzenia, urządzenia i obiekty.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79</w:t>
      </w:r>
    </w:p>
    <w:p w:rsidR="002C1AC8" w:rsidRPr="00A00AFA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Odmowa zatwierdzenia przeniesienia praw do działki może nastąpić z ważnych powodów i jest sporządzana w formie pisemnej z uzasadnieniem pod rygorem nieważności.</w:t>
      </w:r>
    </w:p>
    <w:p w:rsidR="002C1AC8" w:rsidRPr="00554AB7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554AB7">
        <w:rPr>
          <w:rFonts w:cs="Verdana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wniosku.</w:t>
      </w:r>
    </w:p>
    <w:p w:rsidR="002C1AC8" w:rsidRPr="00A00AFA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Przepisu </w:t>
      </w:r>
      <w:r w:rsidRPr="00F01FE0">
        <w:rPr>
          <w:rFonts w:cs="Verdana"/>
        </w:rPr>
        <w:t>ust. 2</w:t>
      </w:r>
      <w:r w:rsidRPr="00A00AFA">
        <w:rPr>
          <w:rFonts w:cs="Verdana"/>
        </w:rPr>
        <w:t xml:space="preserve"> nie stosuje się w przypadku przeniesienia praw do działki na rzecz osoby bliskiej.</w:t>
      </w:r>
    </w:p>
    <w:p w:rsidR="002C1AC8" w:rsidRPr="00A00AFA" w:rsidRDefault="002C1AC8" w:rsidP="002C1AC8">
      <w:pPr>
        <w:jc w:val="center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80</w:t>
      </w:r>
    </w:p>
    <w:p w:rsidR="002C1AC8" w:rsidRPr="00A00AFA" w:rsidRDefault="002C1AC8" w:rsidP="00A46DF6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 o zatwierdzeniu albo odmowie zatwierdzenia przeniesienia praw do działki w imieniu PZD składa zarząd ROD w formie uchwały.</w:t>
      </w:r>
    </w:p>
    <w:p w:rsidR="002C1AC8" w:rsidRPr="00A00AFA" w:rsidRDefault="002C1AC8" w:rsidP="00A46DF6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t xml:space="preserve">Oświadczenie, o którym  mowa w </w:t>
      </w:r>
      <w:r w:rsidRPr="00F01FE0">
        <w:t>ust. 1</w:t>
      </w:r>
      <w:r w:rsidRPr="00A00AFA">
        <w:t>, doręcza się obu stronom umowy za pokwitowaniem lub przesyła listem poleconym za zwrotnym potwierdzeniem odbioru.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81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działki, które przysługiwało obojgu małżonkom, przypada drugiemu małżonkowi. 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2C1AC8" w:rsidRPr="00F01FE0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Oświadczenie, o którym </w:t>
      </w:r>
      <w:r w:rsidRPr="00F01FE0">
        <w:rPr>
          <w:rFonts w:cs="Verdana"/>
        </w:rPr>
        <w:t>mowa w ust. 2, składa się do właściwego zarządu ROD.</w:t>
      </w:r>
    </w:p>
    <w:p w:rsidR="002C1AC8" w:rsidRPr="00F01FE0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Odpis uchwały, o której mowa w ust. 4, doręcza</w:t>
      </w:r>
      <w:r w:rsidRPr="00A00AFA">
        <w:rPr>
          <w:rFonts w:cs="Verdana"/>
        </w:rPr>
        <w:t xml:space="preserve"> się zainteresowanemu.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82</w:t>
      </w:r>
    </w:p>
    <w:p w:rsidR="002C1AC8" w:rsidRPr="00F01FE0" w:rsidRDefault="002C1AC8" w:rsidP="00A46DF6">
      <w:pPr>
        <w:numPr>
          <w:ilvl w:val="0"/>
          <w:numId w:val="27"/>
        </w:numPr>
        <w:jc w:val="both"/>
      </w:pPr>
      <w:r w:rsidRPr="00A00AFA">
        <w:t xml:space="preserve">PZD może oddać działkę w bezpłatne używanie instytucjom prowadzącym działalność społeczną, </w:t>
      </w:r>
      <w:r w:rsidRPr="00F01FE0">
        <w:t>oświatową, kulturalną, wychowawczą, rehabilitacyjną, dobroczynną lub opieki społecznej.</w:t>
      </w:r>
    </w:p>
    <w:p w:rsidR="002C1AC8" w:rsidRPr="00A00AFA" w:rsidRDefault="002C1AC8" w:rsidP="00A46DF6">
      <w:pPr>
        <w:numPr>
          <w:ilvl w:val="0"/>
          <w:numId w:val="27"/>
        </w:numPr>
        <w:jc w:val="both"/>
      </w:pPr>
      <w:r w:rsidRPr="00F01FE0">
        <w:t>Oddanie działki w bezpłatne używanie instytucjom, o których mowa w ust.1, następuje na podstawie umowy według wzoru</w:t>
      </w:r>
      <w:r w:rsidRPr="00A00AFA">
        <w:t xml:space="preserve"> określonego przez Krajową Radę PZD.</w:t>
      </w:r>
    </w:p>
    <w:p w:rsidR="002C1AC8" w:rsidRPr="00A00AFA" w:rsidRDefault="002C1AC8" w:rsidP="00A46DF6">
      <w:pPr>
        <w:numPr>
          <w:ilvl w:val="0"/>
          <w:numId w:val="27"/>
        </w:numPr>
        <w:jc w:val="both"/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83</w:t>
      </w:r>
    </w:p>
    <w:p w:rsidR="002C1AC8" w:rsidRPr="00A00AFA" w:rsidRDefault="002C1AC8" w:rsidP="00A46DF6">
      <w:pPr>
        <w:pStyle w:val="Akapitzlist"/>
        <w:numPr>
          <w:ilvl w:val="1"/>
          <w:numId w:val="28"/>
        </w:numPr>
        <w:jc w:val="both"/>
        <w:rPr>
          <w:rFonts w:cs="Verdana"/>
        </w:rPr>
      </w:pPr>
      <w:r w:rsidRPr="00A00AFA">
        <w:rPr>
          <w:rFonts w:cs="Verdana"/>
        </w:rPr>
        <w:t>Prawo do działki w ROD wygasa z chwilą:</w:t>
      </w:r>
    </w:p>
    <w:p w:rsidR="002C1AC8" w:rsidRPr="00A00AFA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rozwiązania umowy za zgodą obu stron albo upływu terminu wypowiedzenia;</w:t>
      </w:r>
    </w:p>
    <w:p w:rsidR="002C1AC8" w:rsidRPr="00A00AFA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śmierci działkowca, o ile ustawa nie stanowi inaczej;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części ROD, na której znajduje się działka</w:t>
      </w:r>
      <w:r w:rsidRPr="00F01FE0">
        <w:rPr>
          <w:rFonts w:cs="Verdana"/>
        </w:rPr>
        <w:t>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F01FE0">
        <w:rPr>
          <w:rFonts w:cs="Verdana"/>
        </w:rPr>
        <w:t>likwidacji ROD;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F01FE0">
        <w:rPr>
          <w:rFonts w:cs="Verdana"/>
        </w:rPr>
        <w:t>w innych przypadkach przewidzianych w ustawie.</w:t>
      </w:r>
    </w:p>
    <w:p w:rsidR="002C1AC8" w:rsidRPr="00F01FE0" w:rsidRDefault="002C1AC8" w:rsidP="00A46DF6">
      <w:pPr>
        <w:pStyle w:val="Akapitzlist"/>
        <w:numPr>
          <w:ilvl w:val="1"/>
          <w:numId w:val="28"/>
        </w:numPr>
        <w:jc w:val="both"/>
      </w:pPr>
      <w:r w:rsidRPr="00F01FE0">
        <w:t>Wygaśnięcie prawa do działki w ROD stwierdza w formie uchwały:</w:t>
      </w:r>
    </w:p>
    <w:p w:rsidR="002C1AC8" w:rsidRPr="00F01FE0" w:rsidRDefault="002C1AC8" w:rsidP="00A46DF6">
      <w:pPr>
        <w:pStyle w:val="Akapitzlist"/>
        <w:numPr>
          <w:ilvl w:val="0"/>
          <w:numId w:val="118"/>
        </w:numPr>
        <w:jc w:val="both"/>
      </w:pPr>
      <w:r w:rsidRPr="00F01FE0">
        <w:t>zarząd ROD - w przypadkach, o których mowa w ust. 1 pkt 1- 3,</w:t>
      </w:r>
    </w:p>
    <w:p w:rsidR="002C1AC8" w:rsidRPr="00F01FE0" w:rsidRDefault="002C1AC8" w:rsidP="00A46DF6">
      <w:pPr>
        <w:pStyle w:val="Akapitzlist"/>
        <w:numPr>
          <w:ilvl w:val="0"/>
          <w:numId w:val="118"/>
        </w:numPr>
        <w:jc w:val="both"/>
      </w:pPr>
      <w:r w:rsidRPr="00F01FE0">
        <w:t>prezydium okręgowego zarządu - w przypadku, o którym mowa w ust. 1 pkt 4.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84</w:t>
      </w:r>
    </w:p>
    <w:p w:rsidR="002C1AC8" w:rsidRPr="00A00AFA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Rozwiązanie umowy za zgodą obu stron  </w:t>
      </w:r>
      <w:r w:rsidRPr="00A00AFA">
        <w:rPr>
          <w:bCs/>
        </w:rPr>
        <w:t xml:space="preserve">następuje na podstawie pisemnego porozumienia pomiędzy PZD a działkowcem. </w:t>
      </w:r>
    </w:p>
    <w:p w:rsidR="002C1AC8" w:rsidRPr="00F01FE0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F01FE0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2C1AC8" w:rsidRPr="00A00AFA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tabs>
          <w:tab w:val="left" w:pos="408"/>
        </w:tabs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85</w:t>
      </w:r>
    </w:p>
    <w:p w:rsidR="002C1AC8" w:rsidRPr="00F01FE0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PZD może wypowiedzieć umowę, nie później niż na miesiąc </w:t>
      </w:r>
      <w:r w:rsidRPr="00F01FE0">
        <w:rPr>
          <w:rFonts w:cs="Verdana"/>
        </w:rPr>
        <w:t>naprzód, na koniec miesiąca kalendarzowego, jeżeli działkowiec: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oddał działkę lub jej część osobie trzeciej do płatnego lub bezpłatnego używania.</w:t>
      </w:r>
    </w:p>
    <w:p w:rsidR="002C1AC8" w:rsidRPr="00A00AFA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Wypowiedzenia, o którym mowa w ust. 1, dokonuje</w:t>
      </w:r>
      <w:r w:rsidRPr="00A00AFA">
        <w:rPr>
          <w:rFonts w:cs="Verdana"/>
        </w:rPr>
        <w:t xml:space="preserve"> się na piśmie pod rygorem nieważności. Wypowiedzenie określa przyczynę uzasadniającą wypowiedzenie.</w:t>
      </w:r>
    </w:p>
    <w:p w:rsidR="002C1AC8" w:rsidRPr="00A00AFA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pStyle w:val="Akapitzlist"/>
        <w:ind w:left="284"/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86</w:t>
      </w:r>
    </w:p>
    <w:p w:rsidR="002C1AC8" w:rsidRPr="00A00AFA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wygaśnięcia prawa do działki w ROD na skutek wypowiedzenia umowy, warunki zapłaty i wysokość wynagrodzenia za znajdujące się na działce nasadzenia, urządzenia i obiekty stanowiące własność działkowca ustala się w drodze pisemnego porozumienia pomiędzy PZD i działkowcem. </w:t>
      </w:r>
      <w:r w:rsidRPr="00A00AFA">
        <w:t xml:space="preserve">Postanowienie </w:t>
      </w:r>
      <w:r w:rsidRPr="00554AB7">
        <w:t>§ 77</w:t>
      </w:r>
      <w:r w:rsidRPr="00A00AFA">
        <w:t xml:space="preserve"> stosuje się odpowiednio.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Na podstawie postanowienia sądu, o którym mowa w ust. 2, zarząd ROD w drodze uchwały stwierdza ustanowienie prawa do działki.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 xml:space="preserve">Odpis uchwały, o której mowa w ust. 3, doręcza się zainteresowanemu. </w:t>
      </w:r>
    </w:p>
    <w:p w:rsidR="002C1AC8" w:rsidRPr="00A00AFA" w:rsidRDefault="002C1AC8" w:rsidP="002C1AC8">
      <w:pPr>
        <w:pStyle w:val="Akapitzlist"/>
        <w:ind w:left="284"/>
        <w:jc w:val="both"/>
        <w:rPr>
          <w:rFonts w:cs="Verdana"/>
          <w:i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87</w:t>
      </w:r>
    </w:p>
    <w:p w:rsidR="002C1AC8" w:rsidRPr="00A00AFA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 w ROD wygasa w następstwie niedokonania czynności, o której mowa w </w:t>
      </w:r>
      <w:r w:rsidRPr="00554AB7">
        <w:rPr>
          <w:rFonts w:cs="Verdana"/>
        </w:rPr>
        <w:t>§ 81 ust. 2</w:t>
      </w:r>
      <w:r>
        <w:rPr>
          <w:rFonts w:cs="Verdana"/>
        </w:rPr>
        <w:t>.</w:t>
      </w:r>
      <w:r w:rsidRPr="00A00AFA">
        <w:rPr>
          <w:rFonts w:cs="Verdana"/>
        </w:rPr>
        <w:t xml:space="preserve"> 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Ustanowienie prawa do działki na rzecz osoby bliskiej zmarłego działkowca nie może nastąpić przed upływem terminu, o którym mowa w ust. 2.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2C1AC8" w:rsidRPr="00A00AFA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przypadku zgłoszenia wniosku przez kilka</w:t>
      </w:r>
      <w:r w:rsidRPr="00A00AFA">
        <w:rPr>
          <w:rFonts w:cs="Verdana"/>
        </w:rPr>
        <w:t xml:space="preserve"> osób bliskich, ustanowienie prawa do działki następuje na rzecz tej osoby bliskiej wskazanej w orzeczeniu sądowym. Postanowienia </w:t>
      </w:r>
      <w:r w:rsidRPr="00554AB7">
        <w:rPr>
          <w:rFonts w:cs="Verdana"/>
        </w:rPr>
        <w:t>§ 86 ust. 3 i 4</w:t>
      </w:r>
      <w:r w:rsidRPr="00A00AFA">
        <w:rPr>
          <w:rFonts w:cs="Verdana"/>
        </w:rPr>
        <w:t xml:space="preserve"> stosuje się odpowiednio.</w:t>
      </w:r>
    </w:p>
    <w:p w:rsidR="002C1AC8" w:rsidRPr="00A00AFA" w:rsidRDefault="002C1AC8" w:rsidP="002C1AC8">
      <w:pPr>
        <w:tabs>
          <w:tab w:val="num" w:pos="1440"/>
        </w:tabs>
      </w:pPr>
    </w:p>
    <w:p w:rsidR="002C1AC8" w:rsidRPr="00A00AFA" w:rsidRDefault="002C1AC8" w:rsidP="002C1AC8">
      <w:pPr>
        <w:spacing w:line="276" w:lineRule="auto"/>
        <w:jc w:val="center"/>
      </w:pPr>
      <w:r w:rsidRPr="00A00AFA">
        <w:t>§ 88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Żądanie, o którym mowa w </w:t>
      </w:r>
      <w:r w:rsidRPr="00554AB7">
        <w:rPr>
          <w:rFonts w:cs="Verdana"/>
        </w:rPr>
        <w:t>ust. 1</w:t>
      </w:r>
      <w:r w:rsidRPr="00A00AFA">
        <w:rPr>
          <w:rFonts w:cs="Verdana"/>
        </w:rPr>
        <w:t>, działkowiec składa na piśmie najpóźniej w terminie 3 miesięcy od dnia likwidacji ROD lub jego części do właściwego prezydium okręgowego zarządu.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Prawo do działki zamiennej ustanawiane jest na zasadach określonych w </w:t>
      </w:r>
      <w:r w:rsidRPr="00554AB7">
        <w:rPr>
          <w:rFonts w:cs="Verdana"/>
        </w:rPr>
        <w:t>§ 77.</w:t>
      </w:r>
    </w:p>
    <w:p w:rsidR="002C1AC8" w:rsidRPr="00A00AFA" w:rsidRDefault="002C1AC8" w:rsidP="002C1AC8">
      <w:pPr>
        <w:tabs>
          <w:tab w:val="num" w:pos="1440"/>
        </w:tabs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/>
        </w:rPr>
        <w:t>Komisja rewizyjna ROD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89</w:t>
      </w:r>
    </w:p>
    <w:p w:rsidR="002C1AC8" w:rsidRPr="00A00AFA" w:rsidRDefault="002C1AC8" w:rsidP="00A46DF6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ROD</w:t>
      </w:r>
      <w:r w:rsidRPr="00A00AFA">
        <w:rPr>
          <w:bCs/>
        </w:rPr>
        <w:t xml:space="preserve"> prowadzi komisja rewizyjna.</w:t>
      </w:r>
    </w:p>
    <w:p w:rsidR="002C1AC8" w:rsidRPr="00A00AFA" w:rsidRDefault="002C1AC8" w:rsidP="00A46DF6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Komisja rewizyjna ROD składa się z 3 - 9 członków. </w:t>
      </w:r>
    </w:p>
    <w:p w:rsidR="002C1AC8" w:rsidRPr="00F01FE0" w:rsidRDefault="002C1AC8" w:rsidP="00A46DF6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F01FE0">
        <w:t xml:space="preserve">Liczbę członków komisji rewizyjnej ustala walne zebranie sprawozdawczo-wyborcze w granicach określonych w ust. 2. 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90</w:t>
      </w:r>
    </w:p>
    <w:p w:rsidR="002C1AC8" w:rsidRPr="00A00AFA" w:rsidRDefault="002C1AC8" w:rsidP="00A46DF6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>Komisja rewizyjna wybiera ze swego grona przewodniczącego, jego zastępcę i sekretarza.</w:t>
      </w:r>
    </w:p>
    <w:p w:rsidR="002C1AC8" w:rsidRPr="00A00AFA" w:rsidRDefault="002C1AC8" w:rsidP="00A46DF6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numPr>
          <w:ilvl w:val="1"/>
          <w:numId w:val="37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komisji rewizyjnej są ważne, jeżeli zostały podjęte zwykłą 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>§ 91</w:t>
      </w:r>
    </w:p>
    <w:p w:rsidR="002C1AC8" w:rsidRPr="00554AB7" w:rsidRDefault="002C1AC8" w:rsidP="00A46DF6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554AB7">
        <w:rPr>
          <w:bCs/>
        </w:rPr>
        <w:t xml:space="preserve">Komisja rewizyjna przeprowadza kontrolę i ocenę działalności zarządu </w:t>
      </w:r>
      <w:r w:rsidRPr="00554AB7">
        <w:t>ROD, w tym finansowej</w:t>
      </w:r>
      <w:r w:rsidRPr="00554AB7">
        <w:rPr>
          <w:bCs/>
        </w:rPr>
        <w:t>.</w:t>
      </w:r>
    </w:p>
    <w:p w:rsidR="002C1AC8" w:rsidRPr="005F5AC5" w:rsidRDefault="002C1AC8" w:rsidP="00A46DF6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5F5AC5">
        <w:t>Komisja rewizyjna przeprowadza kontrolę z własnej inicjatywy, na polecenie okręgowej komisji rewizyjnej albo na wniosek prezydium okręgowego zarządu.</w:t>
      </w:r>
    </w:p>
    <w:p w:rsidR="000052E4" w:rsidRDefault="000052E4" w:rsidP="002C1AC8">
      <w:pPr>
        <w:jc w:val="center"/>
        <w:rPr>
          <w:bCs/>
        </w:rPr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>§ 92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t>Komisja rewizyjna bada i opiniuje roczne sprawozdanie zarządu ROD i sprawozdanie finansowe ROD</w:t>
      </w:r>
      <w:r w:rsidRPr="00554AB7">
        <w:rPr>
          <w:bCs/>
        </w:rPr>
        <w:t>.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rPr>
          <w:bCs/>
        </w:rPr>
        <w:t xml:space="preserve">Wyniki kontroli oraz ocenę rocznego sprawozdania zarządu </w:t>
      </w:r>
      <w:r w:rsidRPr="00554AB7">
        <w:t xml:space="preserve">ROD i rocznego sprawozdania finansowego ROD </w:t>
      </w:r>
      <w:r w:rsidRPr="00554AB7">
        <w:rPr>
          <w:bCs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554AB7">
        <w:t>ROD</w:t>
      </w:r>
      <w:r w:rsidRPr="00554AB7">
        <w:rPr>
          <w:bCs/>
        </w:rPr>
        <w:t xml:space="preserve">. 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rPr>
          <w:bCs/>
        </w:rPr>
        <w:t xml:space="preserve">Wyniki kontroli wraz z wnioskami komisja przedstawia na posiedzeniu zarządu </w:t>
      </w:r>
      <w:r w:rsidRPr="00554AB7">
        <w:t>ROD</w:t>
      </w:r>
      <w:r w:rsidRPr="00554AB7">
        <w:rPr>
          <w:bCs/>
        </w:rPr>
        <w:t>.</w:t>
      </w:r>
    </w:p>
    <w:p w:rsidR="002C1AC8" w:rsidRPr="005F5AC5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F5AC5">
        <w:t>Protokoły kontroli oraz wnioski komisja rewizyjna przekazuje zarządowi ROD w terminie 14 dni od daty przeprowadzenia kontroli, a w razie stwierdzenia uchybień także okręgowemu zarządowi.</w:t>
      </w:r>
    </w:p>
    <w:p w:rsidR="002C1AC8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93</w:t>
      </w:r>
    </w:p>
    <w:p w:rsidR="002C1AC8" w:rsidRPr="00A00AFA" w:rsidRDefault="002C1AC8" w:rsidP="002C1AC8">
      <w:pPr>
        <w:jc w:val="both"/>
      </w:pPr>
      <w:r w:rsidRPr="00A00AFA">
        <w:t>Szczegółowy tryb działania komisji rewizyjnej określa regulamin komisji rewizyjnych PZD uchwalany przez Krajową Komisję Rewizyjną.</w:t>
      </w:r>
    </w:p>
    <w:p w:rsidR="002C1AC8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VII</w:t>
      </w:r>
      <w:r w:rsidRPr="00A00AFA">
        <w:rPr>
          <w:b/>
        </w:rPr>
        <w:t xml:space="preserve"> 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Jednostka terenowa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F01FE0">
        <w:t>94</w:t>
      </w:r>
    </w:p>
    <w:p w:rsidR="002C1AC8" w:rsidRPr="00A00AFA" w:rsidRDefault="002C1AC8" w:rsidP="00A46DF6">
      <w:pPr>
        <w:numPr>
          <w:ilvl w:val="0"/>
          <w:numId w:val="55"/>
        </w:numPr>
        <w:jc w:val="both"/>
      </w:pPr>
      <w:r w:rsidRPr="00A00AFA">
        <w:t>Jednostka terenowa PZD, zwana dalej okręgiem, działa na rzecz i w interesie członków PZD oraz ROD na obszarze swego działania.</w:t>
      </w:r>
    </w:p>
    <w:p w:rsidR="002C1AC8" w:rsidRPr="00A00AFA" w:rsidRDefault="002C1AC8" w:rsidP="00A46DF6">
      <w:pPr>
        <w:pStyle w:val="Akapitzlist"/>
        <w:numPr>
          <w:ilvl w:val="0"/>
          <w:numId w:val="55"/>
        </w:numPr>
        <w:jc w:val="both"/>
      </w:pPr>
      <w:r w:rsidRPr="00A00AFA">
        <w:t xml:space="preserve">Na zasadach określonych w niniejszym statucie, okręg zarządza majątkiem trwałym oraz rozporządza środkami finansowymi i majątkiem ruchomym pozostającymi w jego dyspozycji. 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ind w:left="360" w:hanging="360"/>
        <w:jc w:val="center"/>
      </w:pPr>
      <w:r w:rsidRPr="00A00AFA">
        <w:t xml:space="preserve">§ </w:t>
      </w:r>
      <w:r w:rsidR="00F01FE0">
        <w:t>95</w:t>
      </w:r>
    </w:p>
    <w:p w:rsidR="002C1AC8" w:rsidRPr="00A00AFA" w:rsidRDefault="002C1AC8" w:rsidP="00A46DF6">
      <w:pPr>
        <w:numPr>
          <w:ilvl w:val="0"/>
          <w:numId w:val="116"/>
        </w:numPr>
        <w:jc w:val="both"/>
      </w:pPr>
      <w:r w:rsidRPr="00A00AFA">
        <w:t>Decyzję o powołaniu okręgu i ustaleniu jego obszaru działania podejmuje Krajowa Rada.</w:t>
      </w:r>
    </w:p>
    <w:p w:rsidR="002C1AC8" w:rsidRPr="00A00AFA" w:rsidRDefault="002C1AC8" w:rsidP="00A46DF6">
      <w:pPr>
        <w:numPr>
          <w:ilvl w:val="0"/>
          <w:numId w:val="116"/>
        </w:numPr>
        <w:jc w:val="both"/>
      </w:pPr>
      <w:r w:rsidRPr="00A00AFA">
        <w:t>Decyzję o likwidacji, połączeniu lub zmianie obszaru działania okręgu podejmuje Krajowa Rada.</w:t>
      </w:r>
    </w:p>
    <w:p w:rsidR="002C1AC8" w:rsidRPr="00A00AFA" w:rsidRDefault="002C1AC8" w:rsidP="002C1AC8">
      <w:pPr>
        <w:jc w:val="center"/>
        <w:rPr>
          <w:b/>
          <w:caps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Okręgowy Zjazd Delegatów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F01FE0">
        <w:t>96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>Najwyższym organem PZD w okręgu jest okręgowy zjazd delegatów.</w:t>
      </w:r>
    </w:p>
    <w:p w:rsidR="002C1AC8" w:rsidRPr="00554AB7" w:rsidRDefault="002C1AC8" w:rsidP="00A46DF6">
      <w:pPr>
        <w:numPr>
          <w:ilvl w:val="0"/>
          <w:numId w:val="42"/>
        </w:numPr>
        <w:jc w:val="both"/>
      </w:pPr>
      <w:r w:rsidRPr="00554AB7">
        <w:rPr>
          <w:bCs/>
        </w:rPr>
        <w:t xml:space="preserve">Prawo uczestniczenia w okręgowym zjeździe delegatów mają </w:t>
      </w:r>
      <w:r w:rsidRPr="00554AB7">
        <w:t xml:space="preserve">delegaci ROD, wybrani na walnych zebraniach (konferencjach delegatów) sprawozdawczo – wyborczych, z zastrzeżeniem § </w:t>
      </w:r>
      <w:r w:rsidR="00554AB7" w:rsidRPr="00554AB7">
        <w:t>97</w:t>
      </w:r>
      <w:r w:rsidRPr="00554AB7">
        <w:t>.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>W okręgowych zjazdach delegatów biorą udział z głosem doradczym członkowie ustępujących władz okręgu nie będący delegatami oraz przedstawiciele organów wyższego stopnia.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 xml:space="preserve">Okręgowy zjazd delegatów ma prawo wybrać w skład organów, określonych w </w:t>
      </w:r>
      <w:r w:rsidR="00554AB7" w:rsidRPr="00554AB7">
        <w:t>§ 102 pkt 6</w:t>
      </w:r>
      <w:r w:rsidRPr="00A00AFA">
        <w:t>, każdego członka mającego prawo do udziału w zjeździe.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97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 xml:space="preserve">Prawo uczestniczenia w rejonowych konferencjach przedzjazdowych mają delegaci wybrani </w:t>
      </w:r>
      <w:r w:rsidRPr="00A00AFA">
        <w:t xml:space="preserve">na walnych zebraniach (konferencjach delegatów). 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>Decyzję o odbywaniu rejonowych konferencji przedzjazdowych podejmuje okręgowy zarząd w drodze uchwały, określając w niej podział okręgu na rejony oraz ilość delegatów wybieranych przez te konferencje na okręgowy zjazd.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98</w:t>
      </w:r>
    </w:p>
    <w:p w:rsidR="002C1AC8" w:rsidRPr="00A00AFA" w:rsidRDefault="002C1AC8" w:rsidP="002C1AC8">
      <w:pPr>
        <w:jc w:val="both"/>
      </w:pPr>
      <w:r w:rsidRPr="00A00AFA">
        <w:t>Okręgowy zjazd delegatów może być:</w:t>
      </w:r>
    </w:p>
    <w:p w:rsidR="002C1AC8" w:rsidRPr="00A00AFA" w:rsidRDefault="002C1AC8" w:rsidP="00A46DF6">
      <w:pPr>
        <w:numPr>
          <w:ilvl w:val="0"/>
          <w:numId w:val="44"/>
        </w:numPr>
        <w:jc w:val="both"/>
      </w:pPr>
      <w:r w:rsidRPr="00A00AFA">
        <w:t>zwyczajny,</w:t>
      </w:r>
    </w:p>
    <w:p w:rsidR="002C1AC8" w:rsidRPr="00A00AFA" w:rsidRDefault="002C1AC8" w:rsidP="00A46DF6">
      <w:pPr>
        <w:numPr>
          <w:ilvl w:val="0"/>
          <w:numId w:val="44"/>
        </w:numPr>
        <w:jc w:val="both"/>
      </w:pPr>
      <w:r w:rsidRPr="00A00AFA">
        <w:t>nadzwyczajny.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99</w:t>
      </w:r>
    </w:p>
    <w:p w:rsidR="002C1AC8" w:rsidRPr="00A00AFA" w:rsidRDefault="002C1AC8" w:rsidP="00A46DF6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>Zwyczajny okręgowy zjazd zwołuje okręgowy zarząd w ostatnim roku kadencji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>Ostateczny termin odbycia z</w:t>
      </w:r>
      <w:r w:rsidRPr="00A00AFA">
        <w:t>wyczajnych okręgowych zjazdów ustala Krajowa Rada.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100</w:t>
      </w:r>
    </w:p>
    <w:p w:rsidR="002C1AC8" w:rsidRPr="00A00AFA" w:rsidRDefault="002C1AC8" w:rsidP="002C1AC8">
      <w:pPr>
        <w:jc w:val="both"/>
      </w:pPr>
      <w:r w:rsidRPr="00A00AFA">
        <w:t xml:space="preserve">Nie zwołanie zwyczajnego okręgowego zjazdu w terminie określonym w </w:t>
      </w:r>
      <w:r w:rsidRPr="00554AB7">
        <w:t xml:space="preserve">§ </w:t>
      </w:r>
      <w:r w:rsidR="00554AB7" w:rsidRPr="00554AB7">
        <w:t>99</w:t>
      </w:r>
      <w:r w:rsidRPr="00554AB7">
        <w:t xml:space="preserve"> ust. 2</w:t>
      </w:r>
      <w:r w:rsidRPr="00A00AFA">
        <w:t>, stanowi podstawę do jego zwołania przez Krajową Radę.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101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 xml:space="preserve"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</w:t>
      </w:r>
      <w:r w:rsidRPr="00554AB7">
        <w:rPr>
          <w:bCs/>
        </w:rPr>
        <w:t>§ 60 ust. 2</w:t>
      </w:r>
      <w:r w:rsidRPr="00A00AFA">
        <w:rPr>
          <w:bCs/>
        </w:rPr>
        <w:t xml:space="preserve"> stosuje się odpowiednio.</w:t>
      </w:r>
    </w:p>
    <w:p w:rsidR="002C1AC8" w:rsidRPr="00A00AFA" w:rsidRDefault="002C1AC8" w:rsidP="002C1AC8">
      <w:pPr>
        <w:jc w:val="center"/>
      </w:pPr>
    </w:p>
    <w:p w:rsidR="002C1AC8" w:rsidRPr="005F5AC5" w:rsidRDefault="002C1AC8" w:rsidP="002C1AC8">
      <w:pPr>
        <w:jc w:val="center"/>
      </w:pPr>
      <w:r w:rsidRPr="005F5AC5">
        <w:t xml:space="preserve">§ </w:t>
      </w:r>
      <w:r w:rsidR="00432FE7">
        <w:t>102</w:t>
      </w:r>
    </w:p>
    <w:p w:rsidR="002C1AC8" w:rsidRPr="005F5AC5" w:rsidRDefault="002C1AC8" w:rsidP="002C1AC8">
      <w:pPr>
        <w:jc w:val="both"/>
      </w:pPr>
      <w:r w:rsidRPr="005F5AC5">
        <w:t>Do zwyczajnego okręgowego zjazdu należy: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wytyczanie kierunków działalności PZD na terenie okręgu,</w:t>
      </w:r>
      <w:r w:rsidRPr="005F5AC5">
        <w:tab/>
        <w:t xml:space="preserve">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 xml:space="preserve">zatwierdzenie sprawozdania z działalności okręgowego zarządu za okres kadencji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 xml:space="preserve">zatwierdzenie sprawozdania z działalności okręgowej komisji rewizyjnej za okres kadencji,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>udzielenie absolutorium ustępującemu okręgowemu zarządowi,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uchwalenie programu działania okręgu,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ustalenie liczby i wybór członków okręgowego zarządu i okręgowej komisji rewizyjnej oraz wybór delegatów na Krajowy Zjazd Delegatów PZD,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rozpatrzenie wniosków, zgłoszonych na zjeździe i podjęcie stosownych uchwał zgodnie z niniejszym statutem,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rozpatrzenie wszystkich innych spraw, dotyczących ROD na terenie okręgu, nie zastrzeżonych do kompetencji innych organów PZD.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103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</w:t>
      </w:r>
      <w:r w:rsidRPr="00A00AFA">
        <w:t xml:space="preserve">okręgowego zjazdu może </w:t>
      </w:r>
      <w:r w:rsidRPr="00A00AFA">
        <w:rPr>
          <w:bCs/>
        </w:rPr>
        <w:t>stanowić podstawę do stwierdzenia jego nieważności.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A00AFA">
        <w:t xml:space="preserve">W przypadku nie dokonania wyboru organów, o których mowa w </w:t>
      </w:r>
      <w:r w:rsidR="00554AB7" w:rsidRPr="00554AB7">
        <w:t>§ 102 pkt 6</w:t>
      </w:r>
      <w:r w:rsidRPr="00A00AFA">
        <w:t>, okręgowy zjazd jest nieważny.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A00AFA">
        <w:t>Stwierdzenie nieważności okręgowego zjazdu należy do Krajowej Rady.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104</w:t>
      </w:r>
    </w:p>
    <w:p w:rsidR="002C1AC8" w:rsidRPr="00A00AFA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Nadzwyczajny okręgowy zjazd delegatów zwołuje się w razie konieczności rozpatrzenia spraw należących do kompetencji zwyczajnego okręgowego zjazdu.</w:t>
      </w:r>
    </w:p>
    <w:p w:rsidR="002C1AC8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Do nadzwyczajnego okręgowego zjazdu należy rozpoznanie spraw, dla których został zwołany. </w:t>
      </w:r>
    </w:p>
    <w:p w:rsidR="002C1AC8" w:rsidRPr="00554AB7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554AB7">
        <w:t>Nadzwyczajny okręgowy zjazd zwołuje bezwzględną większością głosów okręgowy zarząd z własnej inicjatywy lub na żądanie Krajowej Rady, a także na wniosek co najmniej 1/3 liczby delegatów na okręgowy zjazd lub na wniosek okręgowej komisji rewizyjnej, uchwalony bezwzględną większością głosów.</w:t>
      </w:r>
    </w:p>
    <w:p w:rsidR="002C1AC8" w:rsidRPr="00554AB7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54AB7">
        <w:t xml:space="preserve">Nadzwyczajny okręgowy zjazd zwołuje się w ciągu 3 miesięcy od daty zgłoszenia żądania lub wniosku. Postanowienie </w:t>
      </w:r>
      <w:r w:rsidR="00554AB7" w:rsidRPr="00554AB7">
        <w:t>§ 100</w:t>
      </w:r>
      <w:r w:rsidRPr="00554AB7">
        <w:t xml:space="preserve"> stosuje się odpowiednio.</w:t>
      </w:r>
    </w:p>
    <w:p w:rsidR="002C1AC8" w:rsidRPr="00A00AFA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2C1AC8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Okręgowy Zarząd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105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prowadzi sprawy okręgu.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Okręgowy zarząd reprezentuje PZD w zakresie i na zasadach określonym niniejszym statutem. 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Okręgowy zarząd składa się z 19 - 39 członków. </w:t>
      </w:r>
    </w:p>
    <w:p w:rsidR="002C1AC8" w:rsidRPr="00A00AFA" w:rsidRDefault="002C1AC8" w:rsidP="00A46DF6">
      <w:pPr>
        <w:pStyle w:val="Tekstpodstawowy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okręgowego zarządu ustala okręgowy zjazd delegatów w granicach określonych w </w:t>
      </w:r>
      <w:r w:rsidRPr="00432FE7">
        <w:t>ust. 3</w:t>
      </w:r>
      <w:r w:rsidRPr="00A00AFA">
        <w:t xml:space="preserve">. 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106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wybiera ze swego grona prezesa, wiceprezesa (wiceprezesów), sekretarza i skarbnika.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Prezes kieruje i odpowiada za całokształt prac okręgowego zarządu.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okręgowego zarządu oraz </w:t>
      </w:r>
      <w:r w:rsidRPr="00A00AFA">
        <w:t>zastępuje prezesa w pełnieniu obowiązków. W przypadku wyboru więcej niż jednego wiceprezesa, okręgowy zarząd powołuje pierwszego wiceprezesa zastępującego prezesa w pełnieniu obowiązków.</w:t>
      </w:r>
      <w:r w:rsidRPr="00A00AFA">
        <w:rPr>
          <w:bCs/>
        </w:rPr>
        <w:t xml:space="preserve"> 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Sekretarz odpowiada za dokumentowanie działalności okręgowego zarządu.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Skarbnik odpowiada za prowadzenie spraw finansowych i dokumentacji finansowej okręgowego zarządu.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107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Okręgowy zarząd powołuje ze swego grona prezydium.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Prezydium składa się z 7 - 11 członków okręgowego zarządu, w tym z prezesa, wiceprezesa (wiceprezesów), sekretarza i skarbnika.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 xml:space="preserve">Prezydium dokonuje podziału obowiązków </w:t>
      </w:r>
      <w:r w:rsidRPr="00406B39">
        <w:rPr>
          <w:bCs/>
        </w:rPr>
        <w:t xml:space="preserve">pomiędzy swoich członków, z uwzględnieniem § </w:t>
      </w:r>
      <w:r w:rsidR="00406B39" w:rsidRPr="00406B39">
        <w:rPr>
          <w:bCs/>
        </w:rPr>
        <w:t>106</w:t>
      </w:r>
      <w:r w:rsidRPr="00406B39">
        <w:rPr>
          <w:bCs/>
        </w:rPr>
        <w:t xml:space="preserve"> ust. 2-5.</w:t>
      </w:r>
    </w:p>
    <w:p w:rsidR="002C1AC8" w:rsidRPr="00A00AFA" w:rsidRDefault="002C1AC8" w:rsidP="002C1AC8">
      <w:pPr>
        <w:ind w:left="360"/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108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zwołuje prezes lub zastępujący go wiceprezes. Posiedzenie należy także zwołać w terminie trzydziestu dni od złożenia pisemnego żądania przez okręgową komisję rewizyjną,  Krajową Radę lub co najmniej 1/3 liczbę członków okręgowego zarządu.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okręgowego zarządu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powinny odbywać się co najmniej trzy razy w roku.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Tryb pracy okręgowego zarządu określa regulamin uchwalony przez okręgowy zarząd. Regulamin podlega rejestracji przez Krajową Radę.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432FE7">
        <w:rPr>
          <w:bCs/>
        </w:rPr>
        <w:t>109</w:t>
      </w:r>
    </w:p>
    <w:p w:rsidR="002C1AC8" w:rsidRPr="005F5AC5" w:rsidRDefault="002C1AC8" w:rsidP="00A46DF6">
      <w:pPr>
        <w:numPr>
          <w:ilvl w:val="0"/>
          <w:numId w:val="99"/>
        </w:numPr>
        <w:ind w:left="426" w:hanging="426"/>
        <w:contextualSpacing/>
        <w:jc w:val="both"/>
      </w:pPr>
      <w:r w:rsidRPr="005F5AC5">
        <w:t>Okręgowy zarząd prowadzi sprawy okręgu, działa na rzecz ROD oraz współpracuje z organami samorządu terytorialnego i terenową administracją rządową z obszaru działania okręgu w zakresie tworzenia, funkcjonowania i rozwoju ROD.</w:t>
      </w:r>
    </w:p>
    <w:p w:rsidR="002C1AC8" w:rsidRPr="005F5AC5" w:rsidRDefault="002C1AC8" w:rsidP="00A46DF6">
      <w:pPr>
        <w:numPr>
          <w:ilvl w:val="0"/>
          <w:numId w:val="99"/>
        </w:numPr>
        <w:ind w:left="426" w:hanging="426"/>
        <w:contextualSpacing/>
        <w:jc w:val="both"/>
      </w:pPr>
      <w:r w:rsidRPr="005F5AC5">
        <w:t>Do okręgowego zarządu należy w szczególności: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udzielanie pomocy zarządom ROD w zakresie spraw określonych </w:t>
      </w:r>
      <w:r w:rsidRPr="00406B39">
        <w:t>w § 72,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inicjatyw w celu tworzenia i rozwoju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gospodarowanie i rozporządzanie środkami finansowymi okręgu,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zarządzanie majątkiem trwałym i utrzymywanie go w należytym stanie,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rozporządzanie majątkiem ruchomym pozostającymi w dyspozycji okręgu, 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sprawowanie nadzoru nad zarządami ROD </w:t>
      </w:r>
      <w:r w:rsidRPr="005F5AC5">
        <w:rPr>
          <w:i/>
          <w:strike/>
          <w:highlight w:val="yellow"/>
        </w:rPr>
        <w:t xml:space="preserve"> </w:t>
      </w:r>
      <w:r w:rsidRPr="005F5AC5">
        <w:t>w zakresie wypełniania ich obowiązków,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udzielanie zgody zarządom ROD na działanie przekraczające zakres zwykłego zarządu, z wyłączeniem spraw określonych w </w:t>
      </w:r>
      <w:r w:rsidRPr="00406B39">
        <w:t>§ 1</w:t>
      </w:r>
      <w:r w:rsidR="00406B39" w:rsidRPr="00406B39">
        <w:t>34</w:t>
      </w:r>
      <w:r w:rsidRPr="00406B39">
        <w:t xml:space="preserve"> ust. 2 pkt 13</w:t>
      </w:r>
      <w:r w:rsidRPr="005F5AC5">
        <w:t>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działań w celu uzyskania i rozliczenia dotacji celowej ze środków publicznych,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prowadzenie inwestycji związanych z zakładaniem i modernizacją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sprawowanie nadzoru nad zarządami ROD w zakresie zgodnego z regulaminem ROD zagospodarowania ogrodu,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rozpatrywanie i załatwianie skarg dotyczących działalności zarządów ROD oraz zagospodarowania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stwierdzanie nieważności walnych zebrań (konferencji delegatów),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zmienianie, uchylanie lub stwierdzanie nieważności uchwał walnych zebrań (konferencji delegatów),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zmienianie, uchylanie lub stwierdzanie nieważności uchwał zarządów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zawieszanie lub odwoływanie zarządów ROD lub ich członków oraz powoływanie zarządów komisarycznych ROD, a także stwierdzanie wygaśnięcia mandatów członków zarządów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zatwierdzanie planów zagospodarowania nowych oraz zmian planów zagospodarowania istniejących ogrodów,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uchwał w sprawie łączenia lub podziału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uchwał w sprawie czasowego zajęcia terenu ROD,</w:t>
      </w:r>
    </w:p>
    <w:p w:rsidR="002C1AC8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 xml:space="preserve">opiniowanie żądań właścicieli nieruchomości w zakresie likwidacji całości lub części ROD oraz uczestniczenie w jej przebiegu, 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terminowe rozliczanie i odprowadzanie należnej składki członkowskiej i innych należności wewnątrzorganizacyjnych do organu wyższego stopnia,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organizowanie i prowadzenie ośrodków szkolenia oraz ośrodków finansowo-księgowych dla ROD, </w:t>
      </w:r>
    </w:p>
    <w:p w:rsidR="00432FE7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prowadzenie Rejestru Członków Organów PZD w części dotyczącej członków organów ROD z obszaru działania okręgu,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przyjmowanie  rocznych preliminarzy finansowych i sprawozdań finansowych ROD</w:t>
      </w:r>
      <w:r w:rsidRPr="00406B39">
        <w:rPr>
          <w:i/>
          <w:u w:val="single"/>
        </w:rPr>
        <w:t>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uchwalanie rocznych planów pracy i preliminarzy finansowych okręgu,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zatwierdzenie rocznego sprawozdania okręgowego zarządu sporządzanego przez prezydium okręgowego zarządu,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zatwierdzenie rocznego sprawozdania finansowego okręgu sporządzanego przez prezydium okręgowego zarządu,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zatwierdzanie rocznych zbiorczych preliminarzy finansowych i sprawozdań finansowych ROD,</w:t>
      </w:r>
    </w:p>
    <w:p w:rsidR="00432FE7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rozpatrywanie sprawozdań i wniosków prezydium okręgowego zarządu oraz podejmowanie stosownych uchwał,</w:t>
      </w:r>
    </w:p>
    <w:p w:rsidR="002C1AC8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ustalanie ilości delegatów na okręgowy zjazd PZD.</w:t>
      </w:r>
    </w:p>
    <w:p w:rsidR="002C1AC8" w:rsidRPr="005F5AC5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EC460C">
        <w:t>110</w:t>
      </w:r>
    </w:p>
    <w:p w:rsidR="002C1AC8" w:rsidRPr="00A00AFA" w:rsidRDefault="002C1AC8" w:rsidP="00A46DF6">
      <w:pPr>
        <w:pStyle w:val="Akapitzlist"/>
        <w:numPr>
          <w:ilvl w:val="3"/>
          <w:numId w:val="37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 xml:space="preserve">Prezydium występuje w imieniu okręgowego zarządu, prowadząc sprawy i wykonując zadania określone w </w:t>
      </w:r>
      <w:r w:rsidR="00972D6E" w:rsidRPr="00972D6E">
        <w:t>§ 115 (za wyjątkiem pkt 23-29</w:t>
      </w:r>
      <w:r w:rsidRPr="00972D6E">
        <w:t>)</w:t>
      </w:r>
      <w:r w:rsidRPr="00A00AFA">
        <w:t xml:space="preserve"> oraz w innych postanowieniach niniejszego statutu odnoszących się do prezydium.</w:t>
      </w:r>
    </w:p>
    <w:p w:rsidR="002C1AC8" w:rsidRPr="00972D6E" w:rsidRDefault="002C1AC8" w:rsidP="00A46DF6">
      <w:pPr>
        <w:pStyle w:val="Akapitzlist"/>
        <w:numPr>
          <w:ilvl w:val="3"/>
          <w:numId w:val="37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 xml:space="preserve">Prezydium podejmuje decyzje w formie i na zasadach określonych </w:t>
      </w:r>
      <w:r w:rsidRPr="00972D6E">
        <w:t>w § 46.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111</w:t>
      </w:r>
    </w:p>
    <w:p w:rsidR="002C1AC8" w:rsidRPr="00A00AFA" w:rsidRDefault="002C1AC8" w:rsidP="00A46DF6">
      <w:pPr>
        <w:pStyle w:val="Akapitzlist"/>
        <w:numPr>
          <w:ilvl w:val="0"/>
          <w:numId w:val="52"/>
        </w:numPr>
        <w:jc w:val="both"/>
      </w:pPr>
      <w:r w:rsidRPr="00A00AFA">
        <w:t>W zakresie swoich kompetencji określonych niniejszym statutem okręgowy zarząd samodzielnie reprezentuje PZD, w tym w sprawach sądowych, administracyjnych i podatkowych. W tym zakresie okręgowy zarząd może samodzielnie zaciągać zobowiązania majątkowe w imieniu PZD.</w:t>
      </w:r>
    </w:p>
    <w:p w:rsidR="002C1AC8" w:rsidRPr="00A00AFA" w:rsidRDefault="002C1AC8" w:rsidP="00A46DF6">
      <w:pPr>
        <w:numPr>
          <w:ilvl w:val="0"/>
          <w:numId w:val="52"/>
        </w:numPr>
        <w:jc w:val="both"/>
      </w:pPr>
      <w:r w:rsidRPr="00A00AFA">
        <w:t>Okręgowy zarząd może przejąć prowadzenie spraw i postępowań sądowych, administracyjnych i podatkowych prowadzonych przez zarząd ROD.</w:t>
      </w:r>
    </w:p>
    <w:p w:rsidR="002C1AC8" w:rsidRPr="00A00AFA" w:rsidRDefault="002C1AC8" w:rsidP="00A46DF6">
      <w:pPr>
        <w:numPr>
          <w:ilvl w:val="0"/>
          <w:numId w:val="52"/>
        </w:numPr>
        <w:jc w:val="both"/>
      </w:pPr>
      <w:r w:rsidRPr="00A00AFA">
        <w:t xml:space="preserve">Do składania oświadczeń woli w zakresie określonym w </w:t>
      </w:r>
      <w:r w:rsidRPr="007529A1">
        <w:t>ust. 1 i 2</w:t>
      </w:r>
      <w:r w:rsidRPr="00A00AFA">
        <w:t>, w tym ustanawiania pełnomocników procesowych, konieczne jest współdziałanie:</w:t>
      </w:r>
    </w:p>
    <w:p w:rsidR="002C1AC8" w:rsidRPr="00A00AFA" w:rsidRDefault="002C1AC8" w:rsidP="00A46DF6">
      <w:pPr>
        <w:numPr>
          <w:ilvl w:val="0"/>
          <w:numId w:val="80"/>
        </w:numPr>
        <w:jc w:val="both"/>
      </w:pPr>
      <w:r w:rsidRPr="00A00AFA">
        <w:t>prezesa okręgowego zarządu z innym członkiem prezydium okręgowego zarządu albo,</w:t>
      </w:r>
    </w:p>
    <w:p w:rsidR="002C1AC8" w:rsidRPr="00A00AFA" w:rsidRDefault="002C1AC8" w:rsidP="00A46DF6">
      <w:pPr>
        <w:numPr>
          <w:ilvl w:val="0"/>
          <w:numId w:val="80"/>
        </w:numPr>
        <w:jc w:val="both"/>
      </w:pPr>
      <w:r w:rsidRPr="00A00AFA">
        <w:t>wiceprezesa (pierwszego wiceprezesa) ze skarbnikiem albo sekretarzem okręgowego zarządu.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112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Okręgowy zarząd może tworzyć delegatury rejonowe jako swoje jednostki pomocnicze mające na celu usprawnienie działania okręgowego zarządu, obsługi statutowej członków oraz ułatwienie współpracy okręgu z ROD.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obszarze swojego działania delegatury rejonowe występują w imieniu okręgowego zarządu, prowadząc sprawy i wykonując zadania określone w </w:t>
      </w:r>
      <w:r w:rsidR="0010503D" w:rsidRPr="0010503D">
        <w:t>§ 109 ust. 2</w:t>
      </w:r>
      <w:r w:rsidRPr="0010503D">
        <w:t xml:space="preserve"> pkt 1, 11 i 21.</w:t>
      </w:r>
      <w:r w:rsidRPr="00A00AFA">
        <w:t xml:space="preserve">  Delegatury rejonowe opiniują sprawy określone w </w:t>
      </w:r>
      <w:r w:rsidR="0010503D" w:rsidRPr="0010503D">
        <w:t>§ 109 ust. 2</w:t>
      </w:r>
      <w:r w:rsidRPr="0010503D">
        <w:t xml:space="preserve"> pkt 2, 6 - 10 oraz 17 - 19.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Decyzję o powołaniu i rozwiązaniu delegatury rejonowej oraz o ustaleniu jej obszaru działania podejmuje okręgowy zarząd.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Delegatura rejonowa składa się z co najmniej 3 członków okręgowego zarządu z obszaru działania danej delegatury rejonowej, którzy wybierają ze swego grona przewodniczącego.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Obsługę merytoryczną i finansową delegatury rejonowej prowadzi okręgowy zarząd.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Okręgowa Komisja Rewizyjna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113</w:t>
      </w:r>
    </w:p>
    <w:p w:rsidR="002C1AC8" w:rsidRPr="00A00AFA" w:rsidRDefault="002C1AC8" w:rsidP="00A46DF6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A00AFA">
        <w:rPr>
          <w:bCs/>
        </w:rPr>
        <w:t>Działalność kontrolną w okręgu prowadzi okręgowa komisja rewizyjna.</w:t>
      </w:r>
    </w:p>
    <w:p w:rsidR="002C1AC8" w:rsidRPr="00A00AFA" w:rsidRDefault="002C1AC8" w:rsidP="00A46DF6">
      <w:pPr>
        <w:numPr>
          <w:ilvl w:val="0"/>
          <w:numId w:val="53"/>
        </w:numPr>
        <w:jc w:val="both"/>
        <w:rPr>
          <w:bCs/>
        </w:rPr>
      </w:pPr>
      <w:r w:rsidRPr="00A00AFA">
        <w:t>Okręgowa komisja rewizyjna składa się z 5 - 11 członków.</w:t>
      </w:r>
    </w:p>
    <w:p w:rsidR="002C1AC8" w:rsidRPr="00A00AFA" w:rsidRDefault="002C1AC8" w:rsidP="00A46DF6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A00AFA">
        <w:t xml:space="preserve">Liczbę członków okręgowej komisji rewizyjnej ustala okręgowy zjazd delegatów w granicach określonych w </w:t>
      </w:r>
      <w:r w:rsidRPr="007529A1">
        <w:t>ust. 2</w:t>
      </w:r>
      <w:r w:rsidRPr="00A00AFA">
        <w:t>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114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rPr>
          <w:bCs/>
        </w:rPr>
        <w:t>Okręgowa komisja rewizyjna wybiera ze swego grona przewodniczącego, zastępcę i sekretarza.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t>Uchwały okręgowej komisji rewizyjnej są ważne, jeżeli zostały podjęte zwykłą 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115</w:t>
      </w:r>
    </w:p>
    <w:p w:rsidR="002C1AC8" w:rsidRPr="0010503D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10503D">
        <w:t>Okręgowa komisja rewizyjna przeprowadza kontrolę i ocenę działalności okręgowego zarządu, w tym finansowej.</w:t>
      </w:r>
    </w:p>
    <w:p w:rsidR="002C1AC8" w:rsidRPr="005F5AC5" w:rsidRDefault="0010503D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>
        <w:t>O</w:t>
      </w:r>
      <w:r w:rsidR="002C1AC8" w:rsidRPr="005F5AC5">
        <w:t>kręgowa komisja rewizyjna przeprowadza kontrolę działalności ROD w miarę potrzeby.</w:t>
      </w:r>
    </w:p>
    <w:p w:rsidR="002C1AC8" w:rsidRPr="0010503D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10503D">
        <w:t>Okręgowa komisja rewizyjna bada i opiniuje roczne sprawozdanie okręgowego zarządu i sprawozdania finansowe okręgu oraz zbiorcze sprawozdania finansowe z ROD.</w:t>
      </w:r>
      <w:r w:rsidRPr="0010503D">
        <w:rPr>
          <w:bCs/>
        </w:rPr>
        <w:t xml:space="preserve"> </w:t>
      </w:r>
    </w:p>
    <w:p w:rsidR="002C1AC8" w:rsidRPr="005F5AC5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5F5AC5">
        <w:t>Okręgowa komisja rewizyjna przeprowadza kontrole z własnej inicjatywy, na polecenie Krajowej Komisji Rewizyjnej. Okręgowa komisja rewizyjna może przeprowadzić kontrolę na wniosek prezydium okręgowego zarządu.</w:t>
      </w:r>
    </w:p>
    <w:p w:rsidR="002C1AC8" w:rsidRPr="005F5AC5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5F5AC5">
        <w:t>Okręgowa komisja rewizyjna nadzoruje komisje rewizyjne ROD.</w:t>
      </w:r>
    </w:p>
    <w:p w:rsidR="002C1AC8" w:rsidRPr="005F5AC5" w:rsidRDefault="002C1AC8" w:rsidP="002C1AC8">
      <w:pPr>
        <w:jc w:val="center"/>
        <w:rPr>
          <w:bCs/>
        </w:rPr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116</w:t>
      </w:r>
    </w:p>
    <w:p w:rsidR="002C1AC8" w:rsidRPr="0010503D" w:rsidRDefault="002C1AC8" w:rsidP="002C1AC8">
      <w:pPr>
        <w:jc w:val="both"/>
      </w:pPr>
      <w:r w:rsidRPr="0010503D">
        <w:t>Do okręgowej komisji rewizyjnej należy opracowywanie sprawozdań i wniosków na okręgowy zjazd delegatów oraz stawianie wniosku w sprawie udzielenia okręgowemu zarządowi absolutorium.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117</w:t>
      </w:r>
      <w:r w:rsidRPr="00A00AFA">
        <w:rPr>
          <w:bCs/>
        </w:rPr>
        <w:t xml:space="preserve"> </w:t>
      </w:r>
    </w:p>
    <w:p w:rsidR="002C1AC8" w:rsidRPr="00A00AFA" w:rsidRDefault="002C1AC8" w:rsidP="002C1AC8">
      <w:pPr>
        <w:jc w:val="both"/>
      </w:pPr>
      <w:r w:rsidRPr="00A00AFA">
        <w:t>Szczegółowy tryb działania komisji rewizyjnej określa regulamin komisji rewizyjnych uchwalany przez Krajową Komisję Rewizyjną.</w:t>
      </w:r>
    </w:p>
    <w:p w:rsidR="002C1AC8" w:rsidRPr="00A00AFA" w:rsidRDefault="002C1AC8" w:rsidP="002C1AC8">
      <w:pPr>
        <w:jc w:val="center"/>
        <w:rPr>
          <w:b/>
        </w:rPr>
      </w:pPr>
    </w:p>
    <w:p w:rsidR="0010503D" w:rsidRDefault="0010503D" w:rsidP="002C1AC8">
      <w:pPr>
        <w:jc w:val="center"/>
        <w:rPr>
          <w:b/>
        </w:rPr>
      </w:pPr>
    </w:p>
    <w:p w:rsidR="0010503D" w:rsidRDefault="0010503D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VIII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Jednostka krajowa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118</w:t>
      </w:r>
    </w:p>
    <w:p w:rsidR="002C1AC8" w:rsidRPr="00A00AFA" w:rsidRDefault="002C1AC8" w:rsidP="00A46DF6">
      <w:pPr>
        <w:numPr>
          <w:ilvl w:val="0"/>
          <w:numId w:val="71"/>
        </w:numPr>
        <w:jc w:val="both"/>
      </w:pPr>
      <w:r w:rsidRPr="00A00AFA">
        <w:t>Jednostka krajowa PZD działa na rzecz i w interesie wszystkich członków PZD oraz ROD i pozostałych jednostek organizacyjnych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Krajowy Zjazd Delegatów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119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>Najwyższym organem PZD jest Krajowy Zjazd Delegatów.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rPr>
          <w:bCs/>
        </w:rPr>
        <w:t xml:space="preserve">Prawo uczestniczenia w Krajowym Zjeździe Delegatów mają </w:t>
      </w:r>
      <w:r w:rsidRPr="00A00AFA">
        <w:t>delegaci wybrani n</w:t>
      </w:r>
      <w:r w:rsidR="00667277">
        <w:t>a okręgowych zjazdach delegatów</w:t>
      </w:r>
      <w:r w:rsidRPr="00A00AFA">
        <w:t>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 xml:space="preserve">W </w:t>
      </w:r>
      <w:r w:rsidRPr="00A00AFA">
        <w:rPr>
          <w:bCs/>
        </w:rPr>
        <w:t xml:space="preserve">Krajowym Zjeździe Delegatów </w:t>
      </w:r>
      <w:r w:rsidRPr="00A00AFA">
        <w:t>biorą udział z głosem doradczym członkowie ustępujących władz krajowych nie będący delegatami.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 xml:space="preserve">Krajowy Zjazd Delegatów ma prawo wybrać w skład organów, określonych </w:t>
      </w:r>
      <w:r w:rsidRPr="006F17A1">
        <w:t xml:space="preserve">w </w:t>
      </w:r>
      <w:r w:rsidR="006F17A1" w:rsidRPr="006F17A1">
        <w:t>§ 123 pkt 6</w:t>
      </w:r>
      <w:r w:rsidRPr="006F17A1">
        <w:t>,</w:t>
      </w:r>
      <w:r w:rsidRPr="00A00AFA">
        <w:t xml:space="preserve"> każdego członka mającego prawo do udziału w zjeździe.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120</w:t>
      </w:r>
    </w:p>
    <w:p w:rsidR="002C1AC8" w:rsidRPr="00A00AFA" w:rsidRDefault="002C1AC8" w:rsidP="002C1AC8">
      <w:pPr>
        <w:jc w:val="both"/>
      </w:pPr>
      <w:r w:rsidRPr="00A00AFA">
        <w:rPr>
          <w:bCs/>
        </w:rPr>
        <w:t>Krajowy Zjazd Delegatów</w:t>
      </w:r>
      <w:r w:rsidRPr="00A00AFA">
        <w:t xml:space="preserve"> może być:</w:t>
      </w:r>
    </w:p>
    <w:p w:rsidR="002C1AC8" w:rsidRPr="00A00AFA" w:rsidRDefault="002C1AC8" w:rsidP="00A46DF6">
      <w:pPr>
        <w:numPr>
          <w:ilvl w:val="0"/>
          <w:numId w:val="57"/>
        </w:numPr>
        <w:jc w:val="both"/>
      </w:pPr>
      <w:r w:rsidRPr="00A00AFA">
        <w:t>zwyczajny,</w:t>
      </w:r>
    </w:p>
    <w:p w:rsidR="002C1AC8" w:rsidRPr="00A00AFA" w:rsidRDefault="002C1AC8" w:rsidP="00A46DF6">
      <w:pPr>
        <w:numPr>
          <w:ilvl w:val="0"/>
          <w:numId w:val="57"/>
        </w:numPr>
        <w:jc w:val="both"/>
      </w:pPr>
      <w:r w:rsidRPr="00A00AFA">
        <w:t>nadzwyczajny.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121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t xml:space="preserve">Zwyczajny </w:t>
      </w:r>
      <w:r w:rsidRPr="00A00AFA">
        <w:rPr>
          <w:bCs/>
        </w:rPr>
        <w:t>Krajowy Zjazd Delegatów</w:t>
      </w:r>
      <w:r w:rsidRPr="00A00AFA">
        <w:t xml:space="preserve"> zwołuje Krajowa Rada w ostatnim roku kadencji</w:t>
      </w:r>
      <w:r w:rsidRPr="00A00AFA">
        <w:rPr>
          <w:bCs/>
        </w:rPr>
        <w:t>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122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>O terminie, miejscu i porządku obrad Krajowego Zjazdu Delegatów</w:t>
      </w:r>
      <w:r w:rsidRPr="00A00AFA">
        <w:t xml:space="preserve"> Krajowa Rada </w:t>
      </w:r>
      <w:r w:rsidRPr="00A00AFA">
        <w:rPr>
          <w:bCs/>
        </w:rPr>
        <w:t xml:space="preserve">zawiadamia pisemnie - za pośrednictwem poczty lub doręczając zawiadomienie bezpośrednio za pokwitowaniem – wybranych delegatów na co najmniej 14 dni przed terminem Krajowego Zjazdu Delegatów. Postanowienie </w:t>
      </w:r>
      <w:r w:rsidRPr="00EF4F60">
        <w:rPr>
          <w:bCs/>
        </w:rPr>
        <w:t>§ 60 ust. 2 stosuje</w:t>
      </w:r>
      <w:r w:rsidRPr="00A00AFA">
        <w:rPr>
          <w:bCs/>
        </w:rPr>
        <w:t xml:space="preserve"> się odpowiednio.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</w:pPr>
      <w:r w:rsidRPr="005F5AC5">
        <w:t xml:space="preserve">§ </w:t>
      </w:r>
      <w:r w:rsidR="002D3F89">
        <w:t>123</w:t>
      </w:r>
    </w:p>
    <w:p w:rsidR="002C1AC8" w:rsidRPr="005F5AC5" w:rsidRDefault="002C1AC8" w:rsidP="002C1AC8">
      <w:pPr>
        <w:jc w:val="both"/>
      </w:pPr>
      <w:r w:rsidRPr="005F5AC5">
        <w:t xml:space="preserve">Do zwyczajnego </w:t>
      </w:r>
      <w:r w:rsidRPr="005F5AC5">
        <w:rPr>
          <w:bCs/>
        </w:rPr>
        <w:t>Krajowego Zjazdu Delegatów</w:t>
      </w:r>
      <w:r w:rsidRPr="005F5AC5">
        <w:t xml:space="preserve"> należy: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>zatwierdzenie sprawozdania Krajowej Rady za okres kadencji,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>zatwierdzenie sprawozdania Krajowej Komisji Rewizyjnej za okres kadencji,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 xml:space="preserve">udzielania absolutorium </w:t>
      </w:r>
      <w:r w:rsidR="00D20768" w:rsidRPr="00D20768">
        <w:t>ustępującej</w:t>
      </w:r>
      <w:r w:rsidRPr="00D20768">
        <w:t xml:space="preserve"> Krajowej Radzie,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uchwalenie statutu PZD lub jego zmian,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uchwalenie programu działania PZD,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ustalenie liczby i wybór członków Krajowej Rady i Krajowej Komisji Rewizyjnej,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podejmowanie uchwały w przedmiocie rozwiązania PZD na wniosek co najmniej 3/4 okręgowych zjazdów delegatów,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rozpatrzenie zgłoszonych wniosków i podjęcie stosownych uchwał.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124</w:t>
      </w:r>
    </w:p>
    <w:p w:rsidR="002C1AC8" w:rsidRPr="00EF4F60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 xml:space="preserve">Nadzwyczajny Krajowy Zjazd Delegatów zwołuje Krajowa </w:t>
      </w:r>
      <w:r w:rsidRPr="00EF4F60">
        <w:t>Rada bezwzględną większością głosów z własnej inicjatywy, a także co najmniej 1/3 liczby delegatów na Krajowy Zjazd Delegatów lub na wniosek Krajowej Komisji Rewizyjnej, uchwalony bezwzględną większością głosów.</w:t>
      </w:r>
    </w:p>
    <w:p w:rsidR="002C1AC8" w:rsidRPr="00EF4F60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EF4F60">
        <w:t xml:space="preserve">Nadzwyczajny Krajowy Zjazd Delegatów zwołuje się w ciągu 3 miesięcy od daty zgłoszenia żądania lub wniosku. </w:t>
      </w:r>
    </w:p>
    <w:p w:rsidR="002C1AC8" w:rsidRPr="00A00AFA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m</w:t>
      </w:r>
      <w:r w:rsidRPr="00A00AFA">
        <w:rPr>
          <w:bCs/>
        </w:rPr>
        <w:t xml:space="preserve">oże być zwołany w każdym czasie do rozpatrzenia spraw należących do kompetencji </w:t>
      </w:r>
      <w:r w:rsidRPr="00A00AFA">
        <w:t xml:space="preserve">zwyczajnego </w:t>
      </w:r>
      <w:r w:rsidRPr="00A00AFA">
        <w:rPr>
          <w:bCs/>
        </w:rPr>
        <w:t>Krajowego Zjazdu Delegatów.</w:t>
      </w:r>
    </w:p>
    <w:p w:rsidR="002C1AC8" w:rsidRPr="00A00AFA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125</w:t>
      </w:r>
    </w:p>
    <w:p w:rsidR="002C1AC8" w:rsidRPr="00A00AFA" w:rsidRDefault="002C1AC8" w:rsidP="00A46DF6">
      <w:pPr>
        <w:numPr>
          <w:ilvl w:val="0"/>
          <w:numId w:val="59"/>
        </w:numPr>
        <w:jc w:val="both"/>
      </w:pPr>
      <w:r w:rsidRPr="00A00AFA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2C1AC8" w:rsidRPr="00A00AFA" w:rsidRDefault="002C1AC8" w:rsidP="00A46DF6">
      <w:pPr>
        <w:numPr>
          <w:ilvl w:val="0"/>
          <w:numId w:val="59"/>
        </w:numPr>
        <w:jc w:val="both"/>
      </w:pPr>
      <w:r w:rsidRPr="00A00AFA">
        <w:t>Kongres nie jest organem PZD i nie może podejmować uchwał zastrzeżonych do kompetencji organów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126</w:t>
      </w:r>
    </w:p>
    <w:p w:rsidR="002C1AC8" w:rsidRPr="00A00AFA" w:rsidRDefault="002C1AC8" w:rsidP="002C1AC8">
      <w:pPr>
        <w:ind w:left="360"/>
        <w:jc w:val="both"/>
      </w:pPr>
      <w:r w:rsidRPr="00A00AFA">
        <w:t>1. W Kongresie uczestniczą członkowie Krajowej Rady i Krajowej Komisji Rewizyjnej, prezesi okręgowych zarządów i przewodniczący okręgowych komisji rewizyjnych.</w:t>
      </w:r>
    </w:p>
    <w:p w:rsidR="002C1AC8" w:rsidRPr="00A00AFA" w:rsidRDefault="002C1AC8" w:rsidP="002C1AC8">
      <w:pPr>
        <w:ind w:left="360"/>
        <w:jc w:val="both"/>
      </w:pPr>
      <w:r w:rsidRPr="00A00AFA">
        <w:t xml:space="preserve">2.Uchwała Krajowej Rady o zwołaniu Kongresu może przewidywać uczestnictwo innych członków PZD niż wskazanych w </w:t>
      </w:r>
      <w:r w:rsidRPr="002D3F89">
        <w:t>ust. 1</w:t>
      </w:r>
      <w:r w:rsidRPr="00A00AFA">
        <w:t xml:space="preserve">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Krajowa Rada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127</w:t>
      </w:r>
    </w:p>
    <w:p w:rsidR="002C1AC8" w:rsidRPr="00A00AFA" w:rsidRDefault="002C1AC8" w:rsidP="00A46DF6">
      <w:pPr>
        <w:numPr>
          <w:ilvl w:val="0"/>
          <w:numId w:val="63"/>
        </w:numPr>
        <w:jc w:val="both"/>
        <w:rPr>
          <w:bCs/>
        </w:rPr>
      </w:pPr>
      <w:r w:rsidRPr="00A00AFA">
        <w:rPr>
          <w:bCs/>
        </w:rPr>
        <w:t xml:space="preserve">Krajowa Rada jest najwyższym organem PZD między Krajowymi Zjazdami Delegatów. </w:t>
      </w:r>
    </w:p>
    <w:p w:rsidR="002C1AC8" w:rsidRPr="00A00AFA" w:rsidRDefault="002C1AC8" w:rsidP="00A46DF6">
      <w:pPr>
        <w:numPr>
          <w:ilvl w:val="0"/>
          <w:numId w:val="63"/>
        </w:numPr>
        <w:jc w:val="both"/>
        <w:rPr>
          <w:bCs/>
        </w:rPr>
      </w:pPr>
      <w:r w:rsidRPr="00A00AFA">
        <w:t xml:space="preserve">Krajowa Rada składa się z 27 - 45 członków. </w:t>
      </w:r>
    </w:p>
    <w:p w:rsidR="002C1AC8" w:rsidRPr="00A00AFA" w:rsidRDefault="002C1AC8" w:rsidP="00A46DF6">
      <w:pPr>
        <w:pStyle w:val="Tekstpodstawowy"/>
        <w:numPr>
          <w:ilvl w:val="0"/>
          <w:numId w:val="63"/>
        </w:numPr>
        <w:spacing w:after="0"/>
        <w:jc w:val="both"/>
        <w:rPr>
          <w:bCs/>
        </w:rPr>
      </w:pPr>
      <w:r w:rsidRPr="00A00AFA">
        <w:t xml:space="preserve">Liczbę członków Krajowej Rady ustala Krajowy Zjazd Delegatów w granicach określonych w </w:t>
      </w:r>
      <w:r w:rsidRPr="002D3F89">
        <w:t>ust. 2</w:t>
      </w:r>
      <w:r w:rsidRPr="00A00AFA">
        <w:t xml:space="preserve">. 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128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Krajowa Rada wybiera ze swego grona Prezesa PZD, wiceprezesa (wiceprezesów) PZD, Sekretarza PZD i Skarbnika PZD.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Prezes PZD kieruje i odpowiada za całokształt prac Krajowej Rady.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 xml:space="preserve">Wiceprezes PZD odpowiada za powierzone dziedziny działalności Krajowej Rady oraz </w:t>
      </w:r>
      <w:r w:rsidRPr="00A00AFA">
        <w:t>zastępuje Prezesa PZD w pełnieniu obowiązków. W przypadku wyboru więcej niż jednego wiceprezesa PZD, Krajowa Rada powołuje pierwszego wiceprezesa PZD zastępującego Prezesa PZD w pełnieniu obowiązków.</w:t>
      </w:r>
      <w:r w:rsidRPr="00A00AFA">
        <w:rPr>
          <w:bCs/>
        </w:rPr>
        <w:t xml:space="preserve"> 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Sekretarz PZD odpowiada za dokumentowanie działalności Krajowej Rady.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Skarbnik PZD odpowiada za prowadzenie spraw finansowych i dokumentacji finansowej jednostki krajowej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C1AC8" w:rsidP="002C1AC8">
      <w:pPr>
        <w:jc w:val="center"/>
        <w:rPr>
          <w:i/>
          <w:strike/>
        </w:rPr>
      </w:pPr>
      <w:r w:rsidRPr="000056A3">
        <w:t xml:space="preserve">§ </w:t>
      </w:r>
      <w:r w:rsidR="002D3F89">
        <w:t>129</w:t>
      </w:r>
      <w:r w:rsidRPr="000056A3">
        <w:t xml:space="preserve"> </w:t>
      </w:r>
    </w:p>
    <w:p w:rsidR="002C1AC8" w:rsidRPr="00A00AFA" w:rsidRDefault="002C1AC8" w:rsidP="00A46DF6">
      <w:pPr>
        <w:numPr>
          <w:ilvl w:val="0"/>
          <w:numId w:val="62"/>
        </w:numPr>
        <w:jc w:val="both"/>
      </w:pPr>
      <w:r w:rsidRPr="00A00AFA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2C1AC8" w:rsidRPr="000056A3" w:rsidRDefault="002C1AC8" w:rsidP="00A46DF6">
      <w:pPr>
        <w:numPr>
          <w:ilvl w:val="0"/>
          <w:numId w:val="62"/>
        </w:numPr>
        <w:jc w:val="both"/>
        <w:rPr>
          <w:bCs/>
        </w:rPr>
      </w:pPr>
      <w:r w:rsidRPr="00A00AFA">
        <w:rPr>
          <w:bCs/>
        </w:rPr>
        <w:t xml:space="preserve">Posiedzeniu Krajowej </w:t>
      </w:r>
      <w:r w:rsidRPr="000056A3">
        <w:rPr>
          <w:bCs/>
        </w:rPr>
        <w:t xml:space="preserve">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2C1AC8" w:rsidRPr="000056A3" w:rsidRDefault="002C1AC8" w:rsidP="00A46DF6">
      <w:pPr>
        <w:numPr>
          <w:ilvl w:val="0"/>
          <w:numId w:val="62"/>
        </w:numPr>
        <w:jc w:val="both"/>
      </w:pPr>
      <w:r w:rsidRPr="000056A3">
        <w:t>Posiedzenia Krajowej Rady powinny odbywać się co najmniej trzy razy w roku.</w:t>
      </w:r>
    </w:p>
    <w:p w:rsidR="002C1AC8" w:rsidRPr="000056A3" w:rsidRDefault="002C1AC8" w:rsidP="00A46DF6">
      <w:pPr>
        <w:numPr>
          <w:ilvl w:val="0"/>
          <w:numId w:val="62"/>
        </w:numPr>
        <w:jc w:val="both"/>
      </w:pPr>
      <w:r w:rsidRPr="000056A3">
        <w:t>Tryb pracy Krajowej Rady określa regulamin uchwalony przez Krajową Radę.</w:t>
      </w:r>
    </w:p>
    <w:p w:rsidR="002C1AC8" w:rsidRPr="000056A3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130</w:t>
      </w:r>
    </w:p>
    <w:p w:rsidR="002C1AC8" w:rsidRPr="005F5AC5" w:rsidRDefault="002C1AC8" w:rsidP="002C1AC8">
      <w:pPr>
        <w:jc w:val="both"/>
      </w:pPr>
      <w:r w:rsidRPr="005F5AC5">
        <w:t>Do Krajowej Rady należy: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realizowanie postanowień ustawy, statutu oraz uchwał Krajowego Zjazdu,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kierunków polityki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określanie kierunków rozwoju ROD,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zajmowanie stanowisk w sprawach istotnych dla PZD i ogrodnictwa działkowego,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uchwalanie regulaminu ROD,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interpretowanie postanowień statutu,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uchwalanie rocznych planów pracy i preliminarzy finansowych jednostki,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z działalności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finansowego jednostki krajowej sporządzanego przez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finansowego PZD sporządzanego przez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udzielenie absolutorium Prezydium Krajowej Rady za okres kadencji,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wysokości składki członkowskiej oraz zasad jej podziału pomiędzy jednostki organizacyjne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zasad prowadzenia i finansowania inwestycji w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stwierdzanie nieważności okręgowych zjazdów,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 xml:space="preserve">zmienianie, uchylanie lub stwierdzanie nieważności uchwał okręgowych zjazdów, 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ilości delegatów na zwyczajny Krajowy Zjazd Delegatów wybieranych przez poszczególne okręgowe zjazdy delegatów,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 xml:space="preserve">wykonywanie zadań i podejmowanie uchwał w innych sprawach określonych w postanowieniach niniejszego statutu jako kompetencja Krajowej Rady. </w:t>
      </w:r>
    </w:p>
    <w:p w:rsidR="002C1AC8" w:rsidRPr="000056A3" w:rsidRDefault="002C1AC8" w:rsidP="002C1AC8">
      <w:pPr>
        <w:jc w:val="center"/>
        <w:rPr>
          <w:b/>
        </w:rPr>
      </w:pPr>
      <w:r w:rsidRPr="000056A3">
        <w:rPr>
          <w:b/>
        </w:rPr>
        <w:t>Prezydium Krajowej Rady</w:t>
      </w:r>
    </w:p>
    <w:p w:rsidR="002C1AC8" w:rsidRPr="000056A3" w:rsidRDefault="002C1AC8" w:rsidP="002C1AC8">
      <w:pPr>
        <w:jc w:val="center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131</w:t>
      </w:r>
    </w:p>
    <w:p w:rsidR="002C1AC8" w:rsidRPr="000056A3" w:rsidRDefault="002C1AC8" w:rsidP="00A46DF6">
      <w:pPr>
        <w:pStyle w:val="Akapitzlist"/>
        <w:numPr>
          <w:ilvl w:val="0"/>
          <w:numId w:val="138"/>
        </w:numPr>
        <w:ind w:left="426" w:hanging="426"/>
        <w:jc w:val="both"/>
      </w:pPr>
      <w:r w:rsidRPr="000056A3">
        <w:t>Prezydium Krajowej Rady jest zarządem PZD.</w:t>
      </w:r>
    </w:p>
    <w:p w:rsidR="002C1AC8" w:rsidRPr="000056A3" w:rsidRDefault="002C1AC8" w:rsidP="00A46DF6">
      <w:pPr>
        <w:pStyle w:val="Akapitzlist"/>
        <w:numPr>
          <w:ilvl w:val="0"/>
          <w:numId w:val="138"/>
        </w:numPr>
        <w:ind w:left="426" w:hanging="426"/>
        <w:jc w:val="both"/>
      </w:pPr>
      <w:r w:rsidRPr="000056A3">
        <w:rPr>
          <w:bCs/>
        </w:rPr>
        <w:t>Prezydium Krajowej Rady reprezentuje i prowadzi sprawy PZD na zasadach określonych niniejszym statutem.</w:t>
      </w:r>
    </w:p>
    <w:p w:rsidR="002C1AC8" w:rsidRDefault="002C1AC8" w:rsidP="002C1AC8">
      <w:pPr>
        <w:jc w:val="center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132</w:t>
      </w:r>
    </w:p>
    <w:p w:rsidR="002C1AC8" w:rsidRPr="000056A3" w:rsidRDefault="002C1AC8" w:rsidP="00A46DF6">
      <w:pPr>
        <w:pStyle w:val="Akapitzlist"/>
        <w:numPr>
          <w:ilvl w:val="2"/>
          <w:numId w:val="28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>Prezydium Krajowej Rady wybiera Krajowa Rada spośród swoich członków.</w:t>
      </w:r>
    </w:p>
    <w:p w:rsidR="002C1AC8" w:rsidRPr="000056A3" w:rsidRDefault="002C1AC8" w:rsidP="00A46DF6">
      <w:pPr>
        <w:pStyle w:val="Akapitzlist"/>
        <w:numPr>
          <w:ilvl w:val="2"/>
          <w:numId w:val="28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 xml:space="preserve">Prezydium Krajowej Rady składa się z 7 - 11 członków. W skład Prezydium Krajowej Rady wchodzą:  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Prezes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 xml:space="preserve">wiceprezesi PZD, 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Sekretarz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Skarbnik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 xml:space="preserve">członkowie Prezydium Krajowej Rady. </w:t>
      </w:r>
    </w:p>
    <w:p w:rsidR="002C1AC8" w:rsidRPr="000056A3" w:rsidRDefault="002C1AC8" w:rsidP="00A46DF6">
      <w:pPr>
        <w:numPr>
          <w:ilvl w:val="1"/>
          <w:numId w:val="28"/>
        </w:numPr>
        <w:ind w:left="426" w:hanging="426"/>
        <w:jc w:val="both"/>
      </w:pPr>
      <w:r w:rsidRPr="000056A3">
        <w:rPr>
          <w:bCs/>
        </w:rPr>
        <w:t>Prezydium dokonuje podziału obowiązków pomiędzy swoich członków</w:t>
      </w:r>
      <w:r w:rsidRPr="00EF4F60">
        <w:rPr>
          <w:bCs/>
        </w:rPr>
        <w:t>. Postanowienia § 1</w:t>
      </w:r>
      <w:r w:rsidR="00EF4F60" w:rsidRPr="00EF4F60">
        <w:rPr>
          <w:bCs/>
        </w:rPr>
        <w:t>28</w:t>
      </w:r>
      <w:r w:rsidRPr="00EF4F60">
        <w:rPr>
          <w:bCs/>
        </w:rPr>
        <w:t xml:space="preserve"> ust. 2-5 stosuje się odpowiednio.</w:t>
      </w:r>
    </w:p>
    <w:p w:rsidR="002C1AC8" w:rsidRPr="000056A3" w:rsidRDefault="002C1AC8" w:rsidP="002C1AC8">
      <w:pPr>
        <w:ind w:left="360" w:hanging="360"/>
        <w:jc w:val="center"/>
        <w:rPr>
          <w:bCs/>
        </w:rPr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133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Posiedzenia Prezydium Krajowej Rady zwołuje Prezes PZD lub zastępujący go wiceprezes PZD. Posiedzenie należy także zwołać w terminie trzydziestu dni od złożenia pisemnego żądania przez Krajową Komisję Rewizyjną lub co najmniej 1/3 liczbę członków Prezydium Krajowej Rady.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rPr>
          <w:bCs/>
        </w:rPr>
        <w:t xml:space="preserve">Posiedzeniu Prezydium Krajowej 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Tryb pracy Prezydium Krajowej Rady określa regulamin uchwalony przez Prezydium Krajowej Rady.</w:t>
      </w:r>
    </w:p>
    <w:p w:rsidR="002C1AC8" w:rsidRPr="000056A3" w:rsidRDefault="002C1AC8" w:rsidP="002C1AC8">
      <w:pPr>
        <w:jc w:val="both"/>
      </w:pPr>
    </w:p>
    <w:p w:rsidR="002C1AC8" w:rsidRPr="005F5AC5" w:rsidRDefault="00406B39" w:rsidP="002C1AC8">
      <w:pPr>
        <w:jc w:val="center"/>
        <w:rPr>
          <w:bCs/>
        </w:rPr>
      </w:pPr>
      <w:r>
        <w:rPr>
          <w:bCs/>
        </w:rPr>
        <w:t xml:space="preserve">§ </w:t>
      </w:r>
      <w:r w:rsidR="002D3F89">
        <w:rPr>
          <w:bCs/>
        </w:rPr>
        <w:t>134</w:t>
      </w:r>
    </w:p>
    <w:p w:rsidR="002C1AC8" w:rsidRPr="005F5AC5" w:rsidRDefault="002C1AC8" w:rsidP="00A46DF6">
      <w:pPr>
        <w:numPr>
          <w:ilvl w:val="0"/>
          <w:numId w:val="139"/>
        </w:numPr>
        <w:contextualSpacing/>
        <w:jc w:val="both"/>
      </w:pPr>
      <w:r w:rsidRPr="005F5AC5">
        <w:t>Prezydium Krajowej Rady prowadzi sprawy PZD, działa na rzecz członków i jednostek organizacyjnych PZD oraz współpracuje z organami władzy publicznej, organizacjami społecznymi, zawodowymi i politycznymi.</w:t>
      </w:r>
    </w:p>
    <w:p w:rsidR="002C1AC8" w:rsidRPr="005F5AC5" w:rsidRDefault="002C1AC8" w:rsidP="00A46DF6">
      <w:pPr>
        <w:numPr>
          <w:ilvl w:val="0"/>
          <w:numId w:val="61"/>
        </w:numPr>
        <w:jc w:val="both"/>
      </w:pPr>
      <w:r w:rsidRPr="005F5AC5">
        <w:t>Do Prezydium Krajowej Rady PZD należy: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kierowanie bieżącą działalnością PZD,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wykonywanie uchwał Krajowego Zjazdu Delegatów i Krajowej Rady,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zawieszanie lub odwoływanie okręgowych zarządów lub ich członków oraz powoływanie okręgowych zarządów komisarycznych, a także stwierdzanie wygaśnięcia mandatów członków okręgowych zarządów,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zmienianie, uchylanie lub stwierdzanie nieważności uchwał organów PZD niższego stopnia,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zarządzanie majątkiem jednostki krajowej oraz gospodarowanie jej funduszami,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określanie zasad zarządzania majątkiem i funduszami PZD pozostającymi w dyspozycji jednostek organizacyjnych PZD,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sprawowanie nadzoru nad działalnością jednostek organizacyjnych PZD, w tym nad prawidłową gospodarką finansową,</w:t>
      </w:r>
    </w:p>
    <w:p w:rsidR="002C1AC8" w:rsidRPr="00EF4F60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EF4F60">
        <w:t>przyjmowanie  preliminarzy finansowych i sprawozdań finansowych okręgów oraz zbiorczych preliminarzy i sprawozdań finansowych ROD i okręgów,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określanie zasad</w:t>
      </w:r>
      <w:r w:rsidRPr="005F5AC5">
        <w:rPr>
          <w:bCs/>
        </w:rPr>
        <w:t xml:space="preserve"> </w:t>
      </w:r>
      <w:r w:rsidRPr="005F5AC5">
        <w:t xml:space="preserve">tworzenia </w:t>
      </w:r>
      <w:r w:rsidRPr="005F5AC5">
        <w:rPr>
          <w:bCs/>
        </w:rPr>
        <w:t>biur, zatrudniania i wynagradzania w jednostkach organizacyjnych PZD,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podejmowanie decyzji w przedmiocie likwidacji całości lub części ROD,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podejmowanie decyzji o współpracy lub przynależności do organizacji krajowych i zagranicznych o pokrewnych celach i zadaniach,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prowadzenie Rejestru Rodzinnych Ogrodów Działkowych i Rejestru Członków Organów PZD w części dotyczącej członków organów okręgowych i krajowych,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podejmowanie decyzji w sprawie nabycia, zbycia lub obciążenia majątku trwałego PZD,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wykonywanie zadań i podejmowanie uchwał w innych sprawach określonych w postanowieniach niniejszego statutu jako kompetencja Prezydium Krajowej Rady</w:t>
      </w:r>
    </w:p>
    <w:p w:rsidR="002C1AC8" w:rsidRPr="00A00AFA" w:rsidRDefault="002C1AC8" w:rsidP="002C1AC8">
      <w:pPr>
        <w:ind w:left="720"/>
        <w:jc w:val="both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135</w:t>
      </w:r>
      <w:r w:rsidRPr="000056A3">
        <w:t xml:space="preserve"> 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Prezydium Krajowej Rady reprezentuje PZD oraz ma prawo zaciągać zobowiązania majątkowe w imieniu PZD.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Z uzasadnionych względów Prezydium Krajowej Rady może przejąć prowadzenie spraw sądowych i administracyjnych prowadzonych przez inne organy PZD.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Do składania oświadczeń woli, w tym ustanawiania pełnomocników procesowych, konieczne jest współdziałanie:</w:t>
      </w:r>
    </w:p>
    <w:p w:rsidR="002C1AC8" w:rsidRPr="00A00AFA" w:rsidRDefault="002C1AC8" w:rsidP="00A46DF6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A00AFA">
        <w:t>Prezesa PZD z innym członkiem Prezydium Krajowej Rady</w:t>
      </w:r>
      <w:r w:rsidRPr="00A00AFA">
        <w:rPr>
          <w:b/>
          <w:i/>
        </w:rPr>
        <w:t xml:space="preserve"> </w:t>
      </w:r>
      <w:r w:rsidRPr="00A00AFA">
        <w:t>albo,</w:t>
      </w:r>
    </w:p>
    <w:p w:rsidR="002C1AC8" w:rsidRPr="00A00AFA" w:rsidRDefault="002C1AC8" w:rsidP="00A46DF6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A00AFA">
        <w:t>Wiceprezesa PZD (pierwszego wiceprezesa PZD) z drugim wiceprezesem PZD, Skarbnikiem PZD albo Sekretarzem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Krajowa Komisja Rewizyjna</w:t>
      </w:r>
    </w:p>
    <w:p w:rsidR="002C1AC8" w:rsidRPr="00A00AFA" w:rsidRDefault="002C1AC8" w:rsidP="002C1AC8">
      <w:pPr>
        <w:jc w:val="both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136</w:t>
      </w:r>
      <w:r w:rsidRPr="000056A3">
        <w:t xml:space="preserve"> </w:t>
      </w:r>
    </w:p>
    <w:p w:rsidR="002C1AC8" w:rsidRPr="000056A3" w:rsidRDefault="002C1AC8" w:rsidP="00A46DF6">
      <w:pPr>
        <w:numPr>
          <w:ilvl w:val="0"/>
          <w:numId w:val="64"/>
        </w:numPr>
        <w:jc w:val="both"/>
      </w:pPr>
      <w:r w:rsidRPr="000056A3">
        <w:t>Krajowa Komisja Rewizyjna sprawuje kontrolę nad działalnością statutową i finansową PZD.</w:t>
      </w:r>
    </w:p>
    <w:p w:rsidR="002C1AC8" w:rsidRPr="000056A3" w:rsidRDefault="002C1AC8" w:rsidP="00A46DF6">
      <w:pPr>
        <w:numPr>
          <w:ilvl w:val="0"/>
          <w:numId w:val="64"/>
        </w:numPr>
        <w:jc w:val="both"/>
        <w:rPr>
          <w:bCs/>
        </w:rPr>
      </w:pPr>
      <w:r w:rsidRPr="000056A3">
        <w:t>Krajowa Komisja Rewizyjna składa się z 11 - 13 członków.</w:t>
      </w:r>
    </w:p>
    <w:p w:rsidR="002C1AC8" w:rsidRPr="000056A3" w:rsidRDefault="002C1AC8" w:rsidP="00A46DF6">
      <w:pPr>
        <w:pStyle w:val="Tekstpodstawowy"/>
        <w:numPr>
          <w:ilvl w:val="0"/>
          <w:numId w:val="64"/>
        </w:numPr>
        <w:spacing w:after="0"/>
        <w:jc w:val="both"/>
        <w:rPr>
          <w:bCs/>
        </w:rPr>
      </w:pPr>
      <w:r w:rsidRPr="000056A3">
        <w:t xml:space="preserve">Liczbę członków Krajowej Komisji Rewizyjnej ustala Krajowy Zjazd Delegatów w granicach określonych w </w:t>
      </w:r>
      <w:r w:rsidRPr="002D3F89">
        <w:t>ust. 2</w:t>
      </w:r>
      <w:r w:rsidRPr="000056A3">
        <w:t>.</w:t>
      </w:r>
    </w:p>
    <w:p w:rsidR="002C1AC8" w:rsidRPr="000056A3" w:rsidRDefault="002C1AC8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137</w:t>
      </w:r>
    </w:p>
    <w:p w:rsidR="002C1AC8" w:rsidRPr="00A00AFA" w:rsidRDefault="002C1AC8" w:rsidP="00A46DF6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A00AFA">
        <w:rPr>
          <w:bCs/>
        </w:rPr>
        <w:t>Krajowa Komisja Rewizyjna wybiera ze swego grona przewodniczącego, zastępcę i sekretarza.</w:t>
      </w:r>
    </w:p>
    <w:p w:rsidR="002C1AC8" w:rsidRPr="00A00AFA" w:rsidRDefault="002C1AC8" w:rsidP="00A46DF6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numPr>
          <w:ilvl w:val="0"/>
          <w:numId w:val="65"/>
        </w:numPr>
        <w:jc w:val="both"/>
      </w:pPr>
      <w:r w:rsidRPr="00A00AFA">
        <w:t>Uchwały Krajowej Komisji Rewizyjnej są ważne, jeżeli zostały podjęte zwykłą</w:t>
      </w:r>
      <w:r w:rsidRPr="00A00AFA">
        <w:rPr>
          <w:b/>
        </w:rPr>
        <w:t xml:space="preserve"> </w:t>
      </w:r>
      <w:r w:rsidRPr="00A00AFA">
        <w:t>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138</w:t>
      </w:r>
    </w:p>
    <w:p w:rsidR="002C1AC8" w:rsidRPr="00EF4F60" w:rsidRDefault="002C1AC8" w:rsidP="002C1AC8">
      <w:pPr>
        <w:jc w:val="both"/>
      </w:pPr>
      <w:r w:rsidRPr="000056A3">
        <w:rPr>
          <w:bCs/>
        </w:rPr>
        <w:t xml:space="preserve">Krajowa Komisja Rewizyjna </w:t>
      </w:r>
      <w:r w:rsidRPr="00EF4F60">
        <w:t>bada i opiniuje: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>roczne sprawozdanie finansowego jednostki krajowej,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 xml:space="preserve">roczne sprawozdanie z działalności Prezydium Krajowej Rady, </w:t>
      </w:r>
    </w:p>
    <w:p w:rsidR="002C1AC8" w:rsidRPr="00EF4F60" w:rsidRDefault="00EF4F60" w:rsidP="00A46DF6">
      <w:pPr>
        <w:pStyle w:val="Akapitzlist"/>
        <w:numPr>
          <w:ilvl w:val="0"/>
          <w:numId w:val="145"/>
        </w:numPr>
        <w:jc w:val="both"/>
      </w:pPr>
      <w:r w:rsidRPr="00EF4F60">
        <w:t>zbiorczego</w:t>
      </w:r>
      <w:r w:rsidR="002C1AC8" w:rsidRPr="00EF4F60">
        <w:t xml:space="preserve"> sprawozdanie finansowe z ROD i okręgów, 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>roczne sprawozdanie finansowe PZD.</w:t>
      </w:r>
    </w:p>
    <w:p w:rsidR="002C1AC8" w:rsidRPr="000056A3" w:rsidRDefault="002C1AC8" w:rsidP="002C1AC8">
      <w:pPr>
        <w:jc w:val="center"/>
        <w:rPr>
          <w:bCs/>
        </w:rPr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139</w:t>
      </w:r>
    </w:p>
    <w:p w:rsidR="002C1AC8" w:rsidRPr="00EF4F60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EF4F60">
        <w:rPr>
          <w:bCs/>
        </w:rPr>
        <w:t xml:space="preserve">Krajowa Komisja Rewizyjna </w:t>
      </w:r>
      <w:r w:rsidRPr="00EF4F60">
        <w:t>przeprowadza kontrolę i ocenę działalności Krajowej Rady i Prezydium Krajowej Rady, w tym finansową oraz kontrolę okręgów i ROD.</w:t>
      </w:r>
    </w:p>
    <w:p w:rsidR="002C1AC8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F56979">
        <w:rPr>
          <w:bCs/>
        </w:rPr>
        <w:t>Krajowa Komisja Rewizyjna</w:t>
      </w:r>
      <w:r w:rsidRPr="000056A3">
        <w:t xml:space="preserve"> przeprowadza kontrole z własnej inicjatywy. </w:t>
      </w:r>
      <w:r w:rsidRPr="00F56979">
        <w:rPr>
          <w:bCs/>
        </w:rPr>
        <w:t>Krajowa Komisja Rewizyjna</w:t>
      </w:r>
      <w:r w:rsidRPr="000056A3">
        <w:t xml:space="preserve"> może przeprowadzić kontrolę na wniosek Prezydium Krajowej Rady.</w:t>
      </w:r>
      <w:r>
        <w:t xml:space="preserve"> </w:t>
      </w:r>
    </w:p>
    <w:p w:rsidR="002C1AC8" w:rsidRPr="000056A3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F56979">
        <w:rPr>
          <w:bCs/>
        </w:rPr>
        <w:t>Krajowa Komisja Rewizyjna sprawuje nadzór nad</w:t>
      </w:r>
      <w:r w:rsidRPr="000056A3">
        <w:t xml:space="preserve"> okręgowymi komisjami rewizyjnymi.</w:t>
      </w:r>
    </w:p>
    <w:p w:rsidR="002C1AC8" w:rsidRPr="000056A3" w:rsidRDefault="002C1AC8" w:rsidP="002C1AC8">
      <w:pPr>
        <w:tabs>
          <w:tab w:val="num" w:pos="1440"/>
        </w:tabs>
        <w:ind w:left="360"/>
        <w:jc w:val="both"/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140</w:t>
      </w:r>
    </w:p>
    <w:p w:rsidR="002C1AC8" w:rsidRPr="00EF4F60" w:rsidRDefault="002C1AC8" w:rsidP="002C1AC8">
      <w:pPr>
        <w:ind w:left="504" w:hanging="504"/>
        <w:jc w:val="both"/>
      </w:pPr>
      <w:r w:rsidRPr="00EF4F60">
        <w:t>Do Krajowej Komisji Rewizyjnej należy ponadto:</w:t>
      </w:r>
    </w:p>
    <w:p w:rsidR="002C1AC8" w:rsidRPr="00EF4F60" w:rsidRDefault="002C1AC8" w:rsidP="00A46DF6">
      <w:pPr>
        <w:numPr>
          <w:ilvl w:val="0"/>
          <w:numId w:val="79"/>
        </w:numPr>
        <w:tabs>
          <w:tab w:val="clear" w:pos="1440"/>
          <w:tab w:val="num" w:pos="720"/>
        </w:tabs>
        <w:ind w:left="720"/>
        <w:jc w:val="both"/>
      </w:pPr>
      <w:r w:rsidRPr="00EF4F60">
        <w:t>opracowywanie sprawozdań i wniosków na Krajowy Zjazd Delegatów oraz stawianie wniosku w sprawie udzielenia Krajowej Radzie absolutorium,</w:t>
      </w:r>
    </w:p>
    <w:p w:rsidR="002C1AC8" w:rsidRPr="00EF4F60" w:rsidRDefault="002C1AC8" w:rsidP="00A46DF6">
      <w:pPr>
        <w:numPr>
          <w:ilvl w:val="0"/>
          <w:numId w:val="79"/>
        </w:numPr>
        <w:tabs>
          <w:tab w:val="clear" w:pos="1440"/>
          <w:tab w:val="num" w:pos="720"/>
        </w:tabs>
        <w:ind w:left="720"/>
        <w:jc w:val="both"/>
      </w:pPr>
      <w:r w:rsidRPr="00EF4F60">
        <w:t>uchwalanie regulaminu komisji rewizyjnych PZD.</w:t>
      </w:r>
    </w:p>
    <w:p w:rsidR="002C1AC8" w:rsidRPr="000056A3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</w:rPr>
        <w:t>I</w:t>
      </w:r>
      <w:r w:rsidRPr="00A00AFA">
        <w:rPr>
          <w:b/>
        </w:rPr>
        <w:t>X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Tytuły honorowe i odznaczenia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C1AC8" w:rsidP="002C1AC8">
      <w:pPr>
        <w:ind w:left="360" w:hanging="360"/>
        <w:jc w:val="center"/>
      </w:pPr>
      <w:r w:rsidRPr="000056A3">
        <w:t xml:space="preserve">§  </w:t>
      </w:r>
      <w:r w:rsidR="002D3F89">
        <w:t>141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>Za szczególne zasługi dla ROD walne zebranie może nadać tytuł „Honorowego Członka ROD”.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Tytuły, o których mowa w </w:t>
      </w:r>
      <w:r w:rsidRPr="002D3F89">
        <w:t>ust. 1 i 2</w:t>
      </w:r>
      <w:r w:rsidRPr="00A00AFA">
        <w:t xml:space="preserve">, można nadać osobie, której ustało członkostwo w PZD. </w:t>
      </w:r>
    </w:p>
    <w:p w:rsidR="002C1AC8" w:rsidRPr="00A00AFA" w:rsidRDefault="002C1AC8" w:rsidP="002C1AC8"/>
    <w:p w:rsidR="002C1AC8" w:rsidRPr="000056A3" w:rsidRDefault="002D3F89" w:rsidP="002C1AC8">
      <w:pPr>
        <w:ind w:left="360" w:hanging="360"/>
        <w:jc w:val="center"/>
      </w:pPr>
      <w:r>
        <w:t>§ 142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Za szczególnie aktywną działalność społeczną i wzorową uprawę działki, członek PZD może być wyróżniony odznaką "Zasłużony Działkowiec" i odznaką "Za Zasługi dla Polskiego Związku Działkowców".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Odznaka "Za Zasługi dla Polskiego Związku Działkowców" może być nadana osobie nie będącej członkiem PZD.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Warunki i tryb nadawania odznak związkowych określa regulamin uchwalony przez Krajową Radę.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Członek PZD może również być wyróżniony dyplomami uznania i listami pochwalnymi lub w inny sposób.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0052E4" w:rsidP="002C1AC8">
      <w:pPr>
        <w:jc w:val="center"/>
        <w:rPr>
          <w:b/>
        </w:rPr>
      </w:pPr>
      <w:r>
        <w:rPr>
          <w:b/>
        </w:rPr>
        <w:t>ROZDZIAŁ X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Składka członkowska i opłaty ogrodowe 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143</w:t>
      </w:r>
    </w:p>
    <w:p w:rsidR="002C1AC8" w:rsidRPr="000056A3" w:rsidRDefault="002C1AC8" w:rsidP="00A46DF6">
      <w:pPr>
        <w:numPr>
          <w:ilvl w:val="0"/>
          <w:numId w:val="97"/>
        </w:numPr>
        <w:jc w:val="both"/>
        <w:rPr>
          <w:bCs/>
        </w:rPr>
      </w:pPr>
      <w:r w:rsidRPr="000056A3">
        <w:rPr>
          <w:bCs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2C1AC8" w:rsidRPr="000056A3" w:rsidRDefault="002C1AC8" w:rsidP="00A46DF6">
      <w:pPr>
        <w:numPr>
          <w:ilvl w:val="1"/>
          <w:numId w:val="96"/>
        </w:numPr>
        <w:jc w:val="both"/>
        <w:rPr>
          <w:bCs/>
        </w:rPr>
      </w:pPr>
      <w:r w:rsidRPr="000056A3">
        <w:rPr>
          <w:bCs/>
        </w:rPr>
        <w:t>Składka członkowska jest przeznaczona na realizację celów statutowych PZD i podlega podziałowi według zasad określonych przez Krajową Radę PZD.</w:t>
      </w:r>
    </w:p>
    <w:p w:rsidR="002C1AC8" w:rsidRPr="000056A3" w:rsidRDefault="002C1AC8" w:rsidP="00A46DF6">
      <w:pPr>
        <w:numPr>
          <w:ilvl w:val="1"/>
          <w:numId w:val="96"/>
        </w:numPr>
        <w:jc w:val="both"/>
        <w:rPr>
          <w:bCs/>
        </w:rPr>
      </w:pPr>
      <w:r w:rsidRPr="000056A3">
        <w:t xml:space="preserve">Wysokość składki członkowskiej ustala Krajowa Rada w drodze uchwały podjętej bezwzględną </w:t>
      </w:r>
      <w:r w:rsidRPr="000056A3">
        <w:rPr>
          <w:bCs/>
        </w:rPr>
        <w:t xml:space="preserve">większością głosów, określając jednocześnie </w:t>
      </w:r>
      <w:r w:rsidRPr="000056A3">
        <w:t>podział wpływów ze składki pomiędzy jednostki organizacyjne PZD.</w:t>
      </w:r>
      <w:r w:rsidRPr="000056A3">
        <w:rPr>
          <w:bCs/>
        </w:rPr>
        <w:t xml:space="preserve"> </w:t>
      </w:r>
    </w:p>
    <w:p w:rsidR="002C1AC8" w:rsidRPr="000056A3" w:rsidRDefault="002C1AC8" w:rsidP="002C1AC8">
      <w:pPr>
        <w:jc w:val="both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144</w:t>
      </w:r>
    </w:p>
    <w:p w:rsidR="002C1AC8" w:rsidRPr="00A00AFA" w:rsidRDefault="002C1AC8" w:rsidP="00A46DF6">
      <w:pPr>
        <w:pStyle w:val="Akapitzlist"/>
        <w:numPr>
          <w:ilvl w:val="2"/>
          <w:numId w:val="134"/>
        </w:numPr>
        <w:tabs>
          <w:tab w:val="num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2C1AC8" w:rsidRPr="00A00AFA" w:rsidRDefault="002C1AC8" w:rsidP="00A46DF6">
      <w:pPr>
        <w:numPr>
          <w:ilvl w:val="2"/>
          <w:numId w:val="134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bCs/>
        </w:rPr>
        <w:t>Opłaty ogrodowe są uchwalane corocznie przez walne zebranie, które określa wysokość lub sposób wyliczenia tych opłat oraz termin jej uiszczenia, jednak nie później niż do 30 czerwca.</w:t>
      </w:r>
    </w:p>
    <w:p w:rsidR="002C1AC8" w:rsidRPr="00A00AFA" w:rsidRDefault="002C1AC8" w:rsidP="00A46DF6">
      <w:pPr>
        <w:numPr>
          <w:ilvl w:val="2"/>
          <w:numId w:val="134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rFonts w:cs="Verdana"/>
        </w:rPr>
        <w:t>Na koszty funkcjonowania ROD składają się w szczególności: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inwestycje, remonty i bieżącą konserwację infrastruktury ogrodowej;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opłaty za dostawę energii elektrycznej i cieplnej, gazu i wody, w części dotyczącej terenu ogólnego i infrastruktury ogrodowej;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ubezpieczenia, podatki i inne opłaty publicznoprawne;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utrzymanie porządku i czystości;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związane z zarządzaniem ROD.</w:t>
      </w:r>
    </w:p>
    <w:p w:rsidR="002D3F89" w:rsidRDefault="002D3F89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145</w:t>
      </w:r>
    </w:p>
    <w:p w:rsidR="002C1AC8" w:rsidRPr="00A00AFA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2C1AC8" w:rsidRPr="002D3F89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2D3F89">
        <w:rPr>
          <w:rFonts w:cs="Verdana"/>
        </w:rPr>
        <w:t>Partycypację, o której mowa w ust. 1, określa uchwała Krajowej Rady.</w:t>
      </w:r>
    </w:p>
    <w:p w:rsidR="002C1AC8" w:rsidRPr="00A00AFA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Walne zebranie może obniżyć opłaty ogrodowe wobec działkowców, którzy z innego tytułu ponoszą obciążenia finansowe przeznaczone na działalność ROD. </w:t>
      </w:r>
    </w:p>
    <w:p w:rsidR="002C1AC8" w:rsidRPr="002D3F89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2D3F89">
        <w:rPr>
          <w:rFonts w:cs="Verdana"/>
        </w:rPr>
        <w:t>Obniżenie opłat ogrodowych nie może przekroczyć kwoty odpowiadającej obciążeniom, o którym mowa w ust. 3.</w:t>
      </w:r>
    </w:p>
    <w:p w:rsidR="002C1AC8" w:rsidRPr="00A00AFA" w:rsidRDefault="002C1AC8" w:rsidP="002C1AC8">
      <w:pPr>
        <w:tabs>
          <w:tab w:val="left" w:pos="426"/>
        </w:tabs>
        <w:jc w:val="center"/>
        <w:rPr>
          <w:rFonts w:cs="Verdana"/>
        </w:rPr>
      </w:pPr>
    </w:p>
    <w:p w:rsidR="002C1AC8" w:rsidRPr="000056A3" w:rsidRDefault="002C1AC8" w:rsidP="002C1AC8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</w:t>
      </w:r>
      <w:r w:rsidR="002D3F89">
        <w:rPr>
          <w:rFonts w:cs="Verdana"/>
        </w:rPr>
        <w:t>46</w:t>
      </w:r>
    </w:p>
    <w:p w:rsidR="002C1AC8" w:rsidRPr="000056A3" w:rsidRDefault="002C1AC8" w:rsidP="00A46DF6">
      <w:pPr>
        <w:pStyle w:val="Akapitzlist"/>
        <w:numPr>
          <w:ilvl w:val="0"/>
          <w:numId w:val="102"/>
        </w:numPr>
        <w:tabs>
          <w:tab w:val="left" w:pos="0"/>
        </w:tabs>
        <w:ind w:left="426" w:hanging="426"/>
        <w:jc w:val="both"/>
        <w:rPr>
          <w:bCs/>
        </w:rPr>
      </w:pPr>
      <w:r w:rsidRPr="000056A3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2C1AC8" w:rsidRPr="000056A3" w:rsidRDefault="002C1AC8" w:rsidP="00A46DF6">
      <w:pPr>
        <w:pStyle w:val="Akapitzlist"/>
        <w:numPr>
          <w:ilvl w:val="0"/>
          <w:numId w:val="102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0056A3">
        <w:rPr>
          <w:rFonts w:cs="Verdana"/>
        </w:rPr>
        <w:t xml:space="preserve">Zawiadomienia, o którym mowa w </w:t>
      </w:r>
      <w:r w:rsidRPr="002D3F89">
        <w:rPr>
          <w:rFonts w:cs="Verdana"/>
        </w:rPr>
        <w:t>ust. 1</w:t>
      </w:r>
      <w:r w:rsidRPr="000056A3">
        <w:rPr>
          <w:rFonts w:cs="Verdana"/>
        </w:rPr>
        <w:t>, zarząd ROD dokonuje co najmniej 14 dni przed upływem terminu do wnoszenia opłat ogrodowych, nie później jednak niż do końca miesiąca poprzedzającego ten termin.</w:t>
      </w:r>
    </w:p>
    <w:p w:rsidR="002C1AC8" w:rsidRPr="000056A3" w:rsidRDefault="002C1AC8" w:rsidP="002C1AC8">
      <w:pPr>
        <w:tabs>
          <w:tab w:val="left" w:pos="426"/>
        </w:tabs>
        <w:jc w:val="both"/>
        <w:rPr>
          <w:rFonts w:cs="Verdana"/>
        </w:rPr>
      </w:pPr>
    </w:p>
    <w:p w:rsidR="002C1AC8" w:rsidRPr="000056A3" w:rsidRDefault="002C1AC8" w:rsidP="002C1AC8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</w:t>
      </w:r>
      <w:r w:rsidR="002D3F89">
        <w:rPr>
          <w:rFonts w:cs="Verdana"/>
        </w:rPr>
        <w:t>47</w:t>
      </w:r>
    </w:p>
    <w:p w:rsidR="002C1AC8" w:rsidRPr="00A00AFA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 roku nabycia prawa do działki działkowiec uiszcza opłaty ogrodowe uchwalone przez walne zebranie, z tym że: </w:t>
      </w:r>
    </w:p>
    <w:p w:rsidR="002C1AC8" w:rsidRPr="00EF4F60" w:rsidRDefault="002C1AC8" w:rsidP="00A46DF6">
      <w:pPr>
        <w:pStyle w:val="Akapitzlist"/>
        <w:numPr>
          <w:ilvl w:val="0"/>
          <w:numId w:val="101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 xml:space="preserve">opłatę </w:t>
      </w:r>
      <w:r w:rsidRPr="00EF4F60">
        <w:rPr>
          <w:rFonts w:cs="Verdana"/>
        </w:rPr>
        <w:t>ogrodową przeznaczoną na pokrycie wydatków, o których mowa w §</w:t>
      </w:r>
      <w:r w:rsidR="00EF4F60" w:rsidRPr="00EF4F60">
        <w:rPr>
          <w:rFonts w:cs="Verdana"/>
        </w:rPr>
        <w:t xml:space="preserve"> 144</w:t>
      </w:r>
      <w:r w:rsidRPr="00EF4F60">
        <w:rPr>
          <w:rFonts w:cs="Verdana"/>
        </w:rPr>
        <w:t xml:space="preserve"> ust. 3 pkt 1, podwyższoną o kwotę określoną przez zarząd ROD; kwota ta nie może przekroczyć wartości infrastruktury ogrodowej przypadającej na jedną działkę w ROD,</w:t>
      </w:r>
    </w:p>
    <w:p w:rsidR="002C1AC8" w:rsidRPr="00A00AFA" w:rsidRDefault="002C1AC8" w:rsidP="00A46DF6">
      <w:pPr>
        <w:pStyle w:val="Akapitzlist"/>
        <w:numPr>
          <w:ilvl w:val="0"/>
          <w:numId w:val="101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EF4F60">
        <w:rPr>
          <w:rFonts w:cs="Verdana"/>
        </w:rPr>
        <w:t>opłatę ogrodową przeznaczoną na pokrycie wydatków, o których mowa w §</w:t>
      </w:r>
      <w:r w:rsidR="00EF4F60" w:rsidRPr="00EF4F60">
        <w:rPr>
          <w:rFonts w:cs="Verdana"/>
        </w:rPr>
        <w:t xml:space="preserve"> 144</w:t>
      </w:r>
      <w:r w:rsidRPr="00EF4F60">
        <w:rPr>
          <w:rFonts w:cs="Verdana"/>
        </w:rPr>
        <w:t xml:space="preserve"> ust. 3 pkt 5, podwyższoną o kwotę</w:t>
      </w:r>
      <w:r w:rsidRPr="00A00AFA">
        <w:rPr>
          <w:rFonts w:cs="Verdana"/>
        </w:rPr>
        <w:t xml:space="preserve"> określoną przez okręgowy zarząd PZD; kwota ta nie może przekroczyć 25% </w:t>
      </w:r>
      <w:r w:rsidRPr="00A00AFA">
        <w:t>minimalnego wynagrodzenia za pracę określonego w obowiązujących przepisach.</w:t>
      </w:r>
    </w:p>
    <w:p w:rsidR="002C1AC8" w:rsidRPr="002E7906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 xml:space="preserve">Podział wpływów pochodzących z podwyższenia opłat ogrodowych, zgodnie z </w:t>
      </w:r>
      <w:r w:rsidRPr="002D3F89">
        <w:rPr>
          <w:rFonts w:cs="Verdana"/>
        </w:rPr>
        <w:t>ust. 1 pkt 2</w:t>
      </w:r>
      <w:r w:rsidRPr="00A00AFA">
        <w:rPr>
          <w:rFonts w:cs="Verdana"/>
        </w:rPr>
        <w:t xml:space="preserve">, określa uchwała Krajowej Rady. </w:t>
      </w:r>
    </w:p>
    <w:p w:rsidR="002C1AC8" w:rsidRPr="00EF4F60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EF4F60">
        <w:rPr>
          <w:rFonts w:cs="Verdana"/>
        </w:rPr>
        <w:t>Postanowień ust. 1 pkt 1 i 2 nie stosuje się do działkowca, który prawo do działki nabył w ramach uprawnień do działki zamiennej w związku z likwidacją ROD lub jego części oraz w drodze zamiany praw do działek w tym samym ROD</w:t>
      </w:r>
      <w:r w:rsidRPr="00EF4F60">
        <w:rPr>
          <w:bCs/>
        </w:rPr>
        <w:t>.</w:t>
      </w:r>
      <w:r w:rsidRPr="00EF4F60">
        <w:rPr>
          <w:rFonts w:asciiTheme="minorHAnsi" w:eastAsiaTheme="minorHAnsi" w:hAnsiTheme="minorHAnsi" w:cs="Verdana"/>
          <w:i/>
          <w:sz w:val="22"/>
          <w:szCs w:val="22"/>
          <w:lang w:eastAsia="en-US"/>
        </w:rPr>
        <w:t xml:space="preserve"> </w:t>
      </w:r>
    </w:p>
    <w:p w:rsidR="002C1AC8" w:rsidRPr="00EF4F60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EF4F60">
        <w:rPr>
          <w:bCs/>
        </w:rPr>
        <w:t>Postanowień ust. 1 pkt 1 nie stosuje się do działkowca, który nabył prawo do działki po osobie bliskiej lub w drodze zamiany praw do działek w tym samym ROD</w:t>
      </w:r>
    </w:p>
    <w:p w:rsidR="002C1AC8" w:rsidRPr="00A00AFA" w:rsidRDefault="002C1AC8" w:rsidP="002C1AC8">
      <w:pPr>
        <w:tabs>
          <w:tab w:val="left" w:pos="426"/>
        </w:tabs>
        <w:jc w:val="both"/>
        <w:rPr>
          <w:bCs/>
        </w:rPr>
      </w:pPr>
    </w:p>
    <w:p w:rsidR="002C1AC8" w:rsidRPr="000056A3" w:rsidRDefault="002D3F89" w:rsidP="002C1AC8">
      <w:pPr>
        <w:tabs>
          <w:tab w:val="left" w:pos="0"/>
        </w:tabs>
        <w:ind w:left="360" w:hanging="360"/>
        <w:jc w:val="center"/>
        <w:rPr>
          <w:bCs/>
        </w:rPr>
      </w:pPr>
      <w:r>
        <w:rPr>
          <w:bCs/>
        </w:rPr>
        <w:t>§ 148</w:t>
      </w:r>
    </w:p>
    <w:p w:rsidR="002C1AC8" w:rsidRPr="000056A3" w:rsidRDefault="002C1AC8" w:rsidP="002C1AC8">
      <w:pPr>
        <w:tabs>
          <w:tab w:val="left" w:pos="0"/>
        </w:tabs>
        <w:jc w:val="both"/>
        <w:rPr>
          <w:bCs/>
        </w:rPr>
      </w:pPr>
      <w:r w:rsidRPr="000056A3">
        <w:rPr>
          <w:bCs/>
        </w:rPr>
        <w:t>Małżonkowie posiadający wspólnie prawo do działki opłacają opłaty ogrodowe w wymiarze przypadającym na jedną działkę.</w:t>
      </w:r>
    </w:p>
    <w:p w:rsidR="002C1AC8" w:rsidRDefault="002C1AC8" w:rsidP="002C1AC8">
      <w:pPr>
        <w:jc w:val="center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149</w:t>
      </w:r>
    </w:p>
    <w:p w:rsidR="002C1AC8" w:rsidRPr="000056A3" w:rsidRDefault="002C1AC8" w:rsidP="00A46DF6">
      <w:pPr>
        <w:pStyle w:val="Akapitzlist"/>
        <w:numPr>
          <w:ilvl w:val="0"/>
          <w:numId w:val="112"/>
        </w:numPr>
        <w:ind w:left="284" w:hanging="284"/>
        <w:jc w:val="both"/>
        <w:rPr>
          <w:bCs/>
        </w:rPr>
      </w:pPr>
      <w:r w:rsidRPr="000056A3">
        <w:rPr>
          <w:bCs/>
        </w:rPr>
        <w:t>Zarząd ROD przyjmuje od działkowców wszystkie wpłaty na konto bankowe.</w:t>
      </w:r>
    </w:p>
    <w:p w:rsidR="002C1AC8" w:rsidRPr="000056A3" w:rsidRDefault="002C1AC8" w:rsidP="00A46DF6">
      <w:pPr>
        <w:pStyle w:val="Akapitzlist"/>
        <w:numPr>
          <w:ilvl w:val="0"/>
          <w:numId w:val="112"/>
        </w:numPr>
        <w:ind w:left="284" w:hanging="284"/>
        <w:jc w:val="both"/>
        <w:rPr>
          <w:bCs/>
        </w:rPr>
      </w:pPr>
      <w:r w:rsidRPr="000056A3">
        <w:rPr>
          <w:bCs/>
        </w:rPr>
        <w:t>W uzasadnionych przypadkach działkowiec może dokonać wpłaty do kasy ROD na zasadach określonych w przepisach związkowych.</w:t>
      </w:r>
    </w:p>
    <w:p w:rsidR="002C1AC8" w:rsidRPr="000056A3" w:rsidRDefault="002C1AC8" w:rsidP="002C1AC8">
      <w:pPr>
        <w:ind w:left="360" w:hanging="360"/>
        <w:jc w:val="center"/>
        <w:rPr>
          <w:bCs/>
          <w:i/>
          <w:sz w:val="22"/>
          <w:szCs w:val="22"/>
        </w:rPr>
      </w:pPr>
    </w:p>
    <w:p w:rsidR="002C1AC8" w:rsidRPr="000056A3" w:rsidRDefault="002D3F89" w:rsidP="002C1AC8">
      <w:pPr>
        <w:ind w:left="360" w:hanging="360"/>
        <w:jc w:val="center"/>
        <w:rPr>
          <w:bCs/>
        </w:rPr>
      </w:pPr>
      <w:r>
        <w:rPr>
          <w:bCs/>
        </w:rPr>
        <w:t>§ 150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 przypadku nie opłacenia w terminie do 30 czerwca składki członkowskiej lub opłat ogrodowych w ustalonym przez walne zebranie ROD terminie, zarząd ROD obowiązany jest naliczać odsetki ustawowe za zwłokę licząc od dnia następnego po ustalonym terminie.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Jeżeli dzień oznaczony jako termin wpłaty jest dniem ustawowo wolnym od pracy, termin upływa dnia następnego.</w:t>
      </w:r>
    </w:p>
    <w:p w:rsidR="002C1AC8" w:rsidRPr="00A00AFA" w:rsidRDefault="002C1AC8" w:rsidP="002C1AC8">
      <w:pPr>
        <w:rPr>
          <w:bCs/>
          <w:i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XI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Majątek i Fundusze PZD</w:t>
      </w:r>
    </w:p>
    <w:p w:rsidR="002C1AC8" w:rsidRPr="00A00AFA" w:rsidRDefault="002C1AC8" w:rsidP="002C1AC8">
      <w:pPr>
        <w:rPr>
          <w:b/>
        </w:rPr>
      </w:pPr>
    </w:p>
    <w:p w:rsidR="002C1AC8" w:rsidRPr="000056A3" w:rsidRDefault="002D3F89" w:rsidP="002C1AC8">
      <w:pPr>
        <w:jc w:val="center"/>
      </w:pPr>
      <w:r>
        <w:t>§ 151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stanowią: nieruchomości, ruchomości, środki pieniężne oraz inne prawa majątkowe.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powstaje ze składek członkowskich, opłat ogrodowych, dotacji, darowizn, spadków, zapisów, dochodów z własnej działalności, dochodów z majątku PZD oraz z ofiarności publicznej.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nie podlega podziałowi między jego członków.</w:t>
      </w:r>
    </w:p>
    <w:p w:rsidR="002C1AC8" w:rsidRPr="000056A3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152</w:t>
      </w:r>
    </w:p>
    <w:p w:rsidR="002C1AC8" w:rsidRPr="00562033" w:rsidRDefault="002C1AC8" w:rsidP="002C1AC8">
      <w:pPr>
        <w:jc w:val="both"/>
      </w:pPr>
      <w:r w:rsidRPr="00562033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2C1AC8" w:rsidRPr="00A00AFA" w:rsidRDefault="002C1AC8" w:rsidP="002C1AC8">
      <w:pPr>
        <w:rPr>
          <w:b/>
        </w:rPr>
      </w:pPr>
    </w:p>
    <w:p w:rsidR="002C1AC8" w:rsidRPr="000056A3" w:rsidRDefault="002D3F89" w:rsidP="002C1AC8">
      <w:pPr>
        <w:jc w:val="center"/>
      </w:pPr>
      <w:r>
        <w:t>§ 153</w:t>
      </w:r>
    </w:p>
    <w:p w:rsidR="002C1AC8" w:rsidRPr="00562033" w:rsidRDefault="002C1AC8" w:rsidP="002C1AC8">
      <w:r w:rsidRPr="00562033">
        <w:t>Funduszami PZD są:</w:t>
      </w:r>
    </w:p>
    <w:p w:rsidR="002C1AC8" w:rsidRPr="00562033" w:rsidRDefault="002C1AC8" w:rsidP="00A46DF6">
      <w:pPr>
        <w:numPr>
          <w:ilvl w:val="0"/>
          <w:numId w:val="81"/>
        </w:numPr>
        <w:jc w:val="both"/>
      </w:pPr>
      <w:r w:rsidRPr="00562033">
        <w:t>fundusz statutowy,</w:t>
      </w:r>
    </w:p>
    <w:p w:rsidR="002C1AC8" w:rsidRPr="00562033" w:rsidRDefault="002C1AC8" w:rsidP="00A46DF6">
      <w:pPr>
        <w:numPr>
          <w:ilvl w:val="0"/>
          <w:numId w:val="81"/>
        </w:numPr>
        <w:jc w:val="both"/>
      </w:pPr>
      <w:r w:rsidRPr="00562033">
        <w:t xml:space="preserve">fundusze celowe.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154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>Fundusz statutowy tworzy się we wszystkich jednostkach organizacyjnych PZD.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 xml:space="preserve">Fundusz statutowy jest podstawowym funduszem jednostek organizacyjnych PZD przeznaczonym na finansowanie działalności statutowej prowadzonej przez te jednostki. 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>Szczegółowe zasady funkcjonowania funduszu statutowego określa uchwała Krajowej Rady.</w:t>
      </w:r>
    </w:p>
    <w:p w:rsidR="002C1AC8" w:rsidRPr="00A00AFA" w:rsidRDefault="002C1AC8" w:rsidP="002C1AC8"/>
    <w:p w:rsidR="002C1AC8" w:rsidRPr="000056A3" w:rsidRDefault="002D3F89" w:rsidP="002C1AC8">
      <w:pPr>
        <w:jc w:val="center"/>
      </w:pPr>
      <w:r>
        <w:t>§ 155</w:t>
      </w:r>
    </w:p>
    <w:p w:rsidR="002C1AC8" w:rsidRPr="00562033" w:rsidRDefault="002C1AC8" w:rsidP="00A46DF6">
      <w:pPr>
        <w:numPr>
          <w:ilvl w:val="1"/>
          <w:numId w:val="103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Krajowa Rada w drodze uchwały może utworzyć fundusze celowe przeznaczone na finansowanie wyodrębnionej sfery działalności statutowej PZD.</w:t>
      </w:r>
    </w:p>
    <w:p w:rsidR="002C1AC8" w:rsidRPr="00562033" w:rsidRDefault="002C1AC8" w:rsidP="00A46DF6">
      <w:pPr>
        <w:numPr>
          <w:ilvl w:val="1"/>
          <w:numId w:val="103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 xml:space="preserve">Uchwała, o której mowa w </w:t>
      </w:r>
      <w:r w:rsidRPr="002D3F89">
        <w:t>ust. 1,</w:t>
      </w:r>
      <w:r w:rsidRPr="00562033">
        <w:t xml:space="preserve"> określa szczegółowe zasady funkcjonowania funduszu celowego.</w:t>
      </w:r>
    </w:p>
    <w:p w:rsidR="002C1AC8" w:rsidRPr="00A00AFA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156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wydatkują środki finansowe na podstawie rocznych  preliminarzy finansowych obejmujących rok obrachunkowy.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Rokiem obrachunkowym w PZD jest rok kalendarzowy.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Dysponentem funduszy jest odpowiedni organ zarządzający.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Nadzór nad prawidłowym wykorzystaniem funduszy w jednostkach organizacyjnych PZD sprawuje odpowiednia komisja rewizyjna.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prowadzą rachunkowość na zasadach określonych w przepisach powszechnie obowiązujących oraz przez Zakładowy Plan Kont PZD uchwalony przez Prezydium Krajowej Rady.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Ewidencje i rejestry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157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Zarząd ROD prowadzi ewidencję działek w ROD.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Ewidencja działek obejmuje: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numer porządkowy działki,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powierzchnię działki,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imię i nazwisko oraz miejsce zamieszkania osoby lub osób, którym przysługuje prawo do działki w ROD i rodzaj tego prawa.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284" w:hanging="284"/>
        <w:jc w:val="both"/>
      </w:pPr>
      <w:r w:rsidRPr="000056A3">
        <w:t>Ewidencję działek prowadzi się w formie pisemnej lub elektronicznej pozwalającej na sporządzanie wydruków.</w:t>
      </w:r>
    </w:p>
    <w:p w:rsidR="002C1AC8" w:rsidRPr="000056A3" w:rsidRDefault="002C1AC8" w:rsidP="002C1AC8"/>
    <w:p w:rsidR="002C1AC8" w:rsidRPr="000056A3" w:rsidRDefault="002D3F89" w:rsidP="002C1AC8">
      <w:pPr>
        <w:jc w:val="center"/>
      </w:pPr>
      <w:r>
        <w:t>§ 158</w:t>
      </w:r>
    </w:p>
    <w:p w:rsidR="002C1AC8" w:rsidRPr="000056A3" w:rsidRDefault="002C1AC8" w:rsidP="00A46DF6">
      <w:pPr>
        <w:numPr>
          <w:ilvl w:val="0"/>
          <w:numId w:val="106"/>
        </w:numPr>
        <w:tabs>
          <w:tab w:val="clear" w:pos="720"/>
          <w:tab w:val="num" w:pos="360"/>
        </w:tabs>
        <w:ind w:left="360"/>
        <w:jc w:val="both"/>
      </w:pPr>
      <w:r w:rsidRPr="000056A3">
        <w:t>Podstawę wpisu do ewidencji działek stanowi dokument potwierdzający nabycie prawa do działki w ROD.</w:t>
      </w:r>
    </w:p>
    <w:p w:rsidR="002C1AC8" w:rsidRPr="000056A3" w:rsidRDefault="002C1AC8" w:rsidP="00A46DF6">
      <w:pPr>
        <w:numPr>
          <w:ilvl w:val="0"/>
          <w:numId w:val="106"/>
        </w:numPr>
        <w:tabs>
          <w:tab w:val="clear" w:pos="720"/>
          <w:tab w:val="num" w:pos="360"/>
        </w:tabs>
        <w:ind w:left="360"/>
        <w:jc w:val="both"/>
      </w:pPr>
      <w:r w:rsidRPr="000056A3">
        <w:t>Podstawę wykreślenia z ewidencji stanowi dokument potwierdzający wygaśnięcie prawa do działki w ROD.</w:t>
      </w:r>
    </w:p>
    <w:p w:rsidR="002C1AC8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159</w:t>
      </w:r>
    </w:p>
    <w:p w:rsidR="002C1AC8" w:rsidRPr="00A00AFA" w:rsidRDefault="002C1AC8" w:rsidP="00A46DF6">
      <w:pPr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Dla każdej działki w ROD prowadzi się oddzielne akta ewidencyjne.</w:t>
      </w:r>
    </w:p>
    <w:p w:rsidR="002C1AC8" w:rsidRPr="00A00AFA" w:rsidRDefault="002C1AC8" w:rsidP="00A46DF6">
      <w:pPr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2C1AC8" w:rsidRPr="000056A3" w:rsidRDefault="002D3F89" w:rsidP="002C1AC8">
      <w:pPr>
        <w:jc w:val="center"/>
      </w:pPr>
      <w:r>
        <w:t>§ 160</w:t>
      </w:r>
    </w:p>
    <w:p w:rsidR="002C1AC8" w:rsidRPr="00A00AFA" w:rsidRDefault="002C1AC8" w:rsidP="00A46DF6">
      <w:pPr>
        <w:pStyle w:val="Akapitzlist"/>
        <w:numPr>
          <w:ilvl w:val="0"/>
          <w:numId w:val="136"/>
        </w:numPr>
        <w:ind w:left="426" w:hanging="426"/>
        <w:jc w:val="both"/>
      </w:pPr>
      <w:r w:rsidRPr="00A00AFA">
        <w:t>Działkowiec zobowiązany jest do niezwłocznego powiadomienia zarządu ROD w formie pisemnej o zmianie swojego miejsca zamieszkania w celu aktualizacji wpisu w ewidencji działek.</w:t>
      </w:r>
    </w:p>
    <w:p w:rsidR="002C1AC8" w:rsidRPr="00A00AFA" w:rsidRDefault="002C1AC8" w:rsidP="00A46DF6">
      <w:pPr>
        <w:pStyle w:val="Akapitzlist"/>
        <w:numPr>
          <w:ilvl w:val="0"/>
          <w:numId w:val="136"/>
        </w:numPr>
        <w:ind w:left="426" w:hanging="426"/>
        <w:jc w:val="both"/>
      </w:pPr>
      <w:r w:rsidRPr="00A00AFA">
        <w:t xml:space="preserve">W razie niedopełnienia obowiązku, o którym mowa w </w:t>
      </w:r>
      <w:r w:rsidRPr="002D3F89">
        <w:t>ust. 1</w:t>
      </w:r>
      <w:r w:rsidRPr="00A00AFA">
        <w:t>, korespondencja skierowana do działkowca na adres ujawniony w ewidencji działek, po jej zwrocie przez pocztę, uważana jest za skutecznie doręczoną.</w:t>
      </w:r>
    </w:p>
    <w:p w:rsidR="002C1AC8" w:rsidRPr="00A00AFA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161</w:t>
      </w:r>
    </w:p>
    <w:p w:rsidR="002C1AC8" w:rsidRPr="000056A3" w:rsidRDefault="002C1AC8" w:rsidP="002C1AC8">
      <w:pPr>
        <w:jc w:val="both"/>
      </w:pPr>
      <w:r w:rsidRPr="000056A3">
        <w:t>Szczegółowe zasady funkcjonowania ewidencji działek określa uchwała Prezydium Krajowej Rady.</w:t>
      </w:r>
    </w:p>
    <w:p w:rsidR="002C1AC8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162</w:t>
      </w:r>
    </w:p>
    <w:p w:rsidR="002C1AC8" w:rsidRPr="00A00AFA" w:rsidRDefault="002C1AC8" w:rsidP="00A46DF6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</w:pPr>
      <w:r w:rsidRPr="00A00AFA">
        <w:t>PZD prowadzi rejestry:</w:t>
      </w:r>
    </w:p>
    <w:p w:rsidR="002C1AC8" w:rsidRPr="00A00AFA" w:rsidRDefault="002C1AC8" w:rsidP="00A46DF6">
      <w:pPr>
        <w:numPr>
          <w:ilvl w:val="0"/>
          <w:numId w:val="108"/>
        </w:numPr>
        <w:jc w:val="both"/>
      </w:pPr>
      <w:r w:rsidRPr="00A00AFA">
        <w:t>Członków PZD</w:t>
      </w:r>
      <w:r>
        <w:t>,</w:t>
      </w:r>
    </w:p>
    <w:p w:rsidR="002C1AC8" w:rsidRPr="00A00AFA" w:rsidRDefault="002C1AC8" w:rsidP="00A46DF6">
      <w:pPr>
        <w:numPr>
          <w:ilvl w:val="0"/>
          <w:numId w:val="108"/>
        </w:numPr>
        <w:jc w:val="both"/>
      </w:pPr>
      <w:r w:rsidRPr="00A00AFA">
        <w:t xml:space="preserve">Członków Organów PZD, </w:t>
      </w:r>
    </w:p>
    <w:p w:rsidR="002C1AC8" w:rsidRPr="00EF4F60" w:rsidRDefault="002C1AC8" w:rsidP="00A46DF6">
      <w:pPr>
        <w:numPr>
          <w:ilvl w:val="0"/>
          <w:numId w:val="108"/>
        </w:numPr>
        <w:jc w:val="both"/>
      </w:pPr>
      <w:r w:rsidRPr="00EF4F60">
        <w:t xml:space="preserve">Rodzinnych Ogrodów Działkowych. </w:t>
      </w:r>
    </w:p>
    <w:p w:rsidR="002C1AC8" w:rsidRPr="00A00AFA" w:rsidRDefault="002C1AC8" w:rsidP="00A46DF6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Zasady prowadzenia i funkcjonowania rejestrów, o których mowa w </w:t>
      </w:r>
      <w:r w:rsidRPr="002D3F89">
        <w:t>ust. 1,</w:t>
      </w:r>
      <w:r w:rsidRPr="00A00AFA">
        <w:t xml:space="preserve"> określa uchwała Prezydium Krajowej Rady.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XIII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Postanowienia przejściowe i końcowe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D3F89" w:rsidP="002C1AC8">
      <w:pPr>
        <w:jc w:val="center"/>
      </w:pPr>
      <w:r>
        <w:t>§ 163</w:t>
      </w:r>
    </w:p>
    <w:p w:rsidR="002C1AC8" w:rsidRPr="000056A3" w:rsidRDefault="002C1AC8" w:rsidP="002C1AC8">
      <w:pPr>
        <w:jc w:val="both"/>
      </w:pPr>
      <w:r w:rsidRPr="000056A3">
        <w:t xml:space="preserve">Zmiany w statucie lub uchwalenie nowego może dokonać Krajowy Zjazd Delegatów większością </w:t>
      </w:r>
      <w:r>
        <w:t>2/3</w:t>
      </w:r>
      <w:r w:rsidRPr="000056A3">
        <w:t xml:space="preserve"> głosów w obecności co najmniej połowy delegatów.</w:t>
      </w:r>
    </w:p>
    <w:p w:rsidR="002C1AC8" w:rsidRPr="000056A3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164</w:t>
      </w:r>
    </w:p>
    <w:p w:rsidR="002C1AC8" w:rsidRPr="00A00AFA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A00AFA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2C1AC8" w:rsidRPr="00A00AFA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A00AFA">
        <w:t>Uchwała Krajowego Zjazdu Delegatów o rozwiązaniu PZD określa sposób przeprowadzenia likwidacji oraz przeznaczenie majątku PZD.</w:t>
      </w:r>
    </w:p>
    <w:p w:rsidR="002C1AC8" w:rsidRPr="002D3F89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2D3F89">
        <w:t xml:space="preserve">Likwidatorami PZD są Prezes PZD i pierwszy wiceprezes PZD, chyba że uchwała, o której mowa w ust. 2, stanowi inaczej.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165</w:t>
      </w:r>
    </w:p>
    <w:p w:rsidR="002C1AC8" w:rsidRPr="000056A3" w:rsidRDefault="002C1AC8" w:rsidP="00667277">
      <w:pPr>
        <w:jc w:val="both"/>
      </w:pPr>
      <w:r w:rsidRPr="000056A3">
        <w:t>Z dniem wejścia w życie niniejszego statutu wszystkie jednostki i organy PZD działają według zasad i kompetencji przez niego określonych.</w:t>
      </w:r>
    </w:p>
    <w:p w:rsidR="002C1AC8" w:rsidRPr="000056A3" w:rsidRDefault="002C1AC8" w:rsidP="002C1AC8">
      <w:pPr>
        <w:jc w:val="both"/>
      </w:pPr>
    </w:p>
    <w:p w:rsidR="002C1AC8" w:rsidRPr="000056A3" w:rsidRDefault="002D3F89" w:rsidP="002C1AC8">
      <w:pPr>
        <w:ind w:left="504" w:hanging="504"/>
        <w:jc w:val="center"/>
      </w:pPr>
      <w:r>
        <w:t>§ 166</w:t>
      </w:r>
    </w:p>
    <w:p w:rsidR="002C1AC8" w:rsidRPr="000056A3" w:rsidRDefault="002C1AC8" w:rsidP="00A46DF6">
      <w:pPr>
        <w:pStyle w:val="Akapitzlist"/>
        <w:numPr>
          <w:ilvl w:val="1"/>
          <w:numId w:val="108"/>
        </w:numPr>
        <w:tabs>
          <w:tab w:val="clear" w:pos="1440"/>
          <w:tab w:val="num" w:pos="284"/>
        </w:tabs>
        <w:ind w:left="284" w:hanging="284"/>
        <w:jc w:val="both"/>
      </w:pPr>
      <w:r w:rsidRPr="000056A3">
        <w:t xml:space="preserve">Z zastrzeżeniem </w:t>
      </w:r>
      <w:r w:rsidRPr="00A46DF6">
        <w:t xml:space="preserve">postanowień ust. 3 oraz § </w:t>
      </w:r>
      <w:r w:rsidR="00A46DF6" w:rsidRPr="00A46DF6">
        <w:t>168</w:t>
      </w:r>
      <w:r w:rsidRPr="00A46DF6">
        <w:t xml:space="preserve"> ust. 3, osoby wchodzące, w dniu uchwalenia</w:t>
      </w:r>
      <w:r w:rsidRPr="000056A3">
        <w:t xml:space="preserve"> niniejszego statutu, w skład organów PZD, zachowują swoje mandaty jako członkowie właściwych organów PZD oraz dotychczasowe funkcje. </w:t>
      </w:r>
    </w:p>
    <w:p w:rsidR="002C1AC8" w:rsidRPr="00A00AFA" w:rsidRDefault="002C1AC8" w:rsidP="00A46DF6">
      <w:pPr>
        <w:pStyle w:val="Akapitzlist"/>
        <w:numPr>
          <w:ilvl w:val="1"/>
          <w:numId w:val="108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Osoby wchodzące, w dniu uchwalenia niniejszego statutu, w skład Prezydium Krajowej Rady w rozumieniu dotychczas obowiązującego statutu, wchodzą w skład Prezydium Krajowej Rady w rozumieniu niniejszego statutu. </w:t>
      </w:r>
    </w:p>
    <w:p w:rsidR="002C1AC8" w:rsidRPr="00A00AFA" w:rsidRDefault="002C1AC8" w:rsidP="002C1AC8">
      <w:pPr>
        <w:ind w:left="284" w:hanging="284"/>
        <w:jc w:val="both"/>
        <w:rPr>
          <w:b/>
        </w:rPr>
      </w:pPr>
      <w:r w:rsidRPr="00A00AFA">
        <w:t>3. Z dniem uchwalenia niniejszego statutu osoby pełniące funkcję skarbnika oraz sekretarza wybranych przez Krajową Radę PZD, stają się odpowiednio Skarbnikiem PZD i  Sekretarzem PZD.</w:t>
      </w:r>
    </w:p>
    <w:p w:rsidR="002C1AC8" w:rsidRPr="00A00AFA" w:rsidRDefault="002C1AC8" w:rsidP="002C1AC8">
      <w:pPr>
        <w:ind w:left="284" w:hanging="284"/>
        <w:jc w:val="both"/>
      </w:pPr>
      <w:r w:rsidRPr="00A00AFA"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2C1AC8" w:rsidRDefault="002C1AC8" w:rsidP="002C1AC8">
      <w:pPr>
        <w:ind w:left="504" w:hanging="504"/>
        <w:rPr>
          <w:b/>
        </w:rPr>
      </w:pPr>
    </w:p>
    <w:p w:rsidR="002C1AC8" w:rsidRPr="00EF4F60" w:rsidRDefault="002C1AC8" w:rsidP="002C1AC8">
      <w:pPr>
        <w:ind w:left="504" w:hanging="504"/>
        <w:jc w:val="center"/>
      </w:pPr>
      <w:r w:rsidRPr="00EF4F60">
        <w:t>§ 1</w:t>
      </w:r>
      <w:r w:rsidR="00C65C18" w:rsidRPr="00EF4F60">
        <w:t>67</w:t>
      </w:r>
    </w:p>
    <w:p w:rsidR="002C1AC8" w:rsidRPr="00EF4F60" w:rsidRDefault="002C1AC8" w:rsidP="002C1AC8">
      <w:pPr>
        <w:jc w:val="both"/>
      </w:pPr>
      <w:r w:rsidRPr="00EF4F60">
        <w:t xml:space="preserve">Delegaci wybrani w 2015 roku na zjazd (konferencję),  z dniem uchwalenie niniejszego statutu, zachowują swoje mandaty do czasu następnych wyborów. </w:t>
      </w:r>
    </w:p>
    <w:p w:rsidR="002C1AC8" w:rsidRDefault="002C1AC8" w:rsidP="002C1AC8">
      <w:pPr>
        <w:rPr>
          <w:i/>
        </w:rPr>
      </w:pPr>
    </w:p>
    <w:p w:rsidR="002C1AC8" w:rsidRPr="00F52E35" w:rsidRDefault="00C65C18" w:rsidP="002C1AC8">
      <w:pPr>
        <w:ind w:left="504" w:hanging="504"/>
        <w:jc w:val="center"/>
      </w:pPr>
      <w:r>
        <w:t>§ 168</w:t>
      </w:r>
      <w:r w:rsidR="002C1AC8" w:rsidRPr="00F52E35">
        <w:t xml:space="preserve"> </w:t>
      </w:r>
    </w:p>
    <w:p w:rsidR="002C1AC8" w:rsidRPr="00A00AFA" w:rsidRDefault="002C1AC8" w:rsidP="00A46DF6">
      <w:pPr>
        <w:pStyle w:val="Akapitzlist"/>
        <w:numPr>
          <w:ilvl w:val="0"/>
          <w:numId w:val="109"/>
        </w:numPr>
        <w:ind w:left="284" w:hanging="284"/>
        <w:jc w:val="both"/>
      </w:pPr>
      <w:r w:rsidRPr="00A00AFA">
        <w:t>Do spraw wszczętych i niezakończonych do dnia wejścia w życie niniejszego statutu, stosuje się odpowiednie postanowienia niniejszego statutu.</w:t>
      </w:r>
    </w:p>
    <w:p w:rsidR="002C1AC8" w:rsidRPr="00A00AFA" w:rsidRDefault="002C1AC8" w:rsidP="00A46DF6">
      <w:pPr>
        <w:pStyle w:val="Akapitzlist"/>
        <w:numPr>
          <w:ilvl w:val="0"/>
          <w:numId w:val="109"/>
        </w:numPr>
        <w:ind w:left="284" w:hanging="284"/>
        <w:jc w:val="both"/>
      </w:pPr>
      <w:r w:rsidRPr="00A00AFA">
        <w:t>Sprawy wszczęte i niezakończone do dnia wejścia w życie niniejszego statutu, prowadzone przez dotychczasowe komisje rozjemcze, podlegają przekazaniu do rozpatrzenia przez:</w:t>
      </w:r>
    </w:p>
    <w:p w:rsidR="002C1AC8" w:rsidRPr="00A00AFA" w:rsidRDefault="002C1AC8" w:rsidP="00A46DF6">
      <w:pPr>
        <w:pStyle w:val="Akapitzlist"/>
        <w:numPr>
          <w:ilvl w:val="0"/>
          <w:numId w:val="110"/>
        </w:numPr>
        <w:ind w:left="567" w:hanging="283"/>
        <w:jc w:val="both"/>
      </w:pPr>
      <w:r w:rsidRPr="00A00AFA">
        <w:t>właściwe prezydium okręgowego zarządu – w przypadku sprawy prowadzonej przez komisję rozjemczą ROD lub okręgową komisję rozjemczą jako organ odwoławczy od orzeczenia komisji rozjemczych ROD,</w:t>
      </w:r>
    </w:p>
    <w:p w:rsidR="002C1AC8" w:rsidRPr="00A00AFA" w:rsidRDefault="002C1AC8" w:rsidP="00A46DF6">
      <w:pPr>
        <w:pStyle w:val="Akapitzlist"/>
        <w:numPr>
          <w:ilvl w:val="0"/>
          <w:numId w:val="110"/>
        </w:numPr>
        <w:ind w:left="567" w:hanging="283"/>
        <w:jc w:val="both"/>
      </w:pPr>
      <w:r w:rsidRPr="00A00AFA">
        <w:t>Prezydium Krajowej Rady – w przypadku sprawy prowadzonej przez Krajową Komisję Rozjemczą albo okręgową komisję rozjemczą jako organ odwoławczy od uchwały okręgowego zarządu (jego prezydium).</w:t>
      </w:r>
    </w:p>
    <w:p w:rsidR="002C1AC8" w:rsidRPr="000056A3" w:rsidRDefault="002C1AC8" w:rsidP="002C1AC8">
      <w:pPr>
        <w:ind w:left="284" w:hanging="284"/>
        <w:jc w:val="both"/>
      </w:pPr>
      <w:r w:rsidRPr="000056A3"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2C1AC8" w:rsidRPr="000056A3" w:rsidRDefault="002C1AC8" w:rsidP="002C1AC8">
      <w:pPr>
        <w:ind w:left="284" w:hanging="284"/>
        <w:jc w:val="both"/>
      </w:pPr>
      <w:r w:rsidRPr="000056A3">
        <w:t xml:space="preserve">4. </w:t>
      </w:r>
      <w:r w:rsidRPr="000056A3">
        <w:tab/>
        <w:t xml:space="preserve">Do przekazania, o którym mowa </w:t>
      </w:r>
      <w:r w:rsidRPr="00C65C18">
        <w:t>w ust. 2</w:t>
      </w:r>
      <w:r w:rsidRPr="000056A3">
        <w:t xml:space="preserve">, stosuje się odpowiednio </w:t>
      </w:r>
      <w:r w:rsidRPr="00A46DF6">
        <w:t>§ 44 ust. 2.</w:t>
      </w:r>
      <w:r w:rsidRPr="000056A3">
        <w:t xml:space="preserve"> </w:t>
      </w:r>
    </w:p>
    <w:p w:rsidR="002C1AC8" w:rsidRPr="00A00AFA" w:rsidRDefault="002C1AC8" w:rsidP="002C1AC8">
      <w:pPr>
        <w:ind w:left="284" w:hanging="284"/>
        <w:jc w:val="both"/>
      </w:pPr>
    </w:p>
    <w:p w:rsidR="002C1AC8" w:rsidRPr="007E63DA" w:rsidRDefault="002C1AC8" w:rsidP="002C1AC8"/>
    <w:p w:rsidR="002C1AC8" w:rsidRDefault="002C1AC8" w:rsidP="002C1AC8"/>
    <w:p w:rsidR="002C1AC8" w:rsidRDefault="002C1AC8" w:rsidP="002C1AC8"/>
    <w:p w:rsidR="00DB4168" w:rsidRDefault="00DB4168"/>
    <w:sectPr w:rsidR="00DB4168" w:rsidSect="00DB4168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FE" w:rsidRDefault="005548FE">
      <w:r>
        <w:separator/>
      </w:r>
    </w:p>
  </w:endnote>
  <w:endnote w:type="continuationSeparator" w:id="0">
    <w:p w:rsidR="005548FE" w:rsidRDefault="0055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8" w:rsidRDefault="001A5B1B" w:rsidP="00DB4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7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4168" w:rsidRDefault="00DB4168" w:rsidP="00DB41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8" w:rsidRDefault="001A5B1B" w:rsidP="00DB4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7B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B4168" w:rsidRDefault="00DB4168" w:rsidP="00DB41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FE" w:rsidRDefault="005548FE">
      <w:r>
        <w:separator/>
      </w:r>
    </w:p>
  </w:footnote>
  <w:footnote w:type="continuationSeparator" w:id="0">
    <w:p w:rsidR="005548FE" w:rsidRDefault="0055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36BD3"/>
    <w:multiLevelType w:val="hybridMultilevel"/>
    <w:tmpl w:val="BCE2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8BA55B8"/>
    <w:multiLevelType w:val="hybridMultilevel"/>
    <w:tmpl w:val="648843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1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057634"/>
    <w:multiLevelType w:val="hybridMultilevel"/>
    <w:tmpl w:val="FD52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5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5E76569"/>
    <w:multiLevelType w:val="hybridMultilevel"/>
    <w:tmpl w:val="1CC2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44509C"/>
    <w:multiLevelType w:val="hybridMultilevel"/>
    <w:tmpl w:val="4D4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7B2D3C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5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20"/>
  </w:num>
  <w:num w:numId="3">
    <w:abstractNumId w:val="12"/>
  </w:num>
  <w:num w:numId="4">
    <w:abstractNumId w:val="2"/>
  </w:num>
  <w:num w:numId="5">
    <w:abstractNumId w:val="59"/>
  </w:num>
  <w:num w:numId="6">
    <w:abstractNumId w:val="97"/>
  </w:num>
  <w:num w:numId="7">
    <w:abstractNumId w:val="37"/>
  </w:num>
  <w:num w:numId="8">
    <w:abstractNumId w:val="75"/>
  </w:num>
  <w:num w:numId="9">
    <w:abstractNumId w:val="139"/>
  </w:num>
  <w:num w:numId="10">
    <w:abstractNumId w:val="42"/>
  </w:num>
  <w:num w:numId="11">
    <w:abstractNumId w:val="78"/>
  </w:num>
  <w:num w:numId="12">
    <w:abstractNumId w:val="95"/>
  </w:num>
  <w:num w:numId="13">
    <w:abstractNumId w:val="44"/>
  </w:num>
  <w:num w:numId="14">
    <w:abstractNumId w:val="88"/>
  </w:num>
  <w:num w:numId="15">
    <w:abstractNumId w:val="55"/>
  </w:num>
  <w:num w:numId="16">
    <w:abstractNumId w:val="60"/>
  </w:num>
  <w:num w:numId="17">
    <w:abstractNumId w:val="66"/>
  </w:num>
  <w:num w:numId="18">
    <w:abstractNumId w:val="135"/>
  </w:num>
  <w:num w:numId="19">
    <w:abstractNumId w:val="118"/>
  </w:num>
  <w:num w:numId="20">
    <w:abstractNumId w:val="33"/>
  </w:num>
  <w:num w:numId="21">
    <w:abstractNumId w:val="13"/>
  </w:num>
  <w:num w:numId="22">
    <w:abstractNumId w:val="10"/>
  </w:num>
  <w:num w:numId="23">
    <w:abstractNumId w:val="21"/>
  </w:num>
  <w:num w:numId="24">
    <w:abstractNumId w:val="14"/>
  </w:num>
  <w:num w:numId="25">
    <w:abstractNumId w:val="105"/>
  </w:num>
  <w:num w:numId="26">
    <w:abstractNumId w:val="48"/>
  </w:num>
  <w:num w:numId="27">
    <w:abstractNumId w:val="111"/>
  </w:num>
  <w:num w:numId="28">
    <w:abstractNumId w:val="81"/>
  </w:num>
  <w:num w:numId="29">
    <w:abstractNumId w:val="45"/>
  </w:num>
  <w:num w:numId="30">
    <w:abstractNumId w:val="1"/>
  </w:num>
  <w:num w:numId="31">
    <w:abstractNumId w:val="117"/>
  </w:num>
  <w:num w:numId="32">
    <w:abstractNumId w:val="114"/>
  </w:num>
  <w:num w:numId="33">
    <w:abstractNumId w:val="133"/>
  </w:num>
  <w:num w:numId="34">
    <w:abstractNumId w:val="123"/>
  </w:num>
  <w:num w:numId="35">
    <w:abstractNumId w:val="58"/>
  </w:num>
  <w:num w:numId="36">
    <w:abstractNumId w:val="92"/>
  </w:num>
  <w:num w:numId="37">
    <w:abstractNumId w:val="73"/>
  </w:num>
  <w:num w:numId="38">
    <w:abstractNumId w:val="39"/>
  </w:num>
  <w:num w:numId="39">
    <w:abstractNumId w:val="100"/>
  </w:num>
  <w:num w:numId="40">
    <w:abstractNumId w:val="41"/>
  </w:num>
  <w:num w:numId="41">
    <w:abstractNumId w:val="108"/>
  </w:num>
  <w:num w:numId="42">
    <w:abstractNumId w:val="91"/>
  </w:num>
  <w:num w:numId="43">
    <w:abstractNumId w:val="27"/>
  </w:num>
  <w:num w:numId="44">
    <w:abstractNumId w:val="53"/>
  </w:num>
  <w:num w:numId="45">
    <w:abstractNumId w:val="110"/>
  </w:num>
  <w:num w:numId="46">
    <w:abstractNumId w:val="9"/>
  </w:num>
  <w:num w:numId="47">
    <w:abstractNumId w:val="119"/>
  </w:num>
  <w:num w:numId="48">
    <w:abstractNumId w:val="68"/>
  </w:num>
  <w:num w:numId="49">
    <w:abstractNumId w:val="19"/>
  </w:num>
  <w:num w:numId="50">
    <w:abstractNumId w:val="109"/>
  </w:num>
  <w:num w:numId="51">
    <w:abstractNumId w:val="107"/>
  </w:num>
  <w:num w:numId="52">
    <w:abstractNumId w:val="36"/>
  </w:num>
  <w:num w:numId="53">
    <w:abstractNumId w:val="4"/>
  </w:num>
  <w:num w:numId="54">
    <w:abstractNumId w:val="15"/>
  </w:num>
  <w:num w:numId="55">
    <w:abstractNumId w:val="5"/>
  </w:num>
  <w:num w:numId="56">
    <w:abstractNumId w:val="17"/>
  </w:num>
  <w:num w:numId="57">
    <w:abstractNumId w:val="23"/>
  </w:num>
  <w:num w:numId="58">
    <w:abstractNumId w:val="79"/>
  </w:num>
  <w:num w:numId="59">
    <w:abstractNumId w:val="96"/>
  </w:num>
  <w:num w:numId="60">
    <w:abstractNumId w:val="134"/>
  </w:num>
  <w:num w:numId="61">
    <w:abstractNumId w:val="16"/>
  </w:num>
  <w:num w:numId="62">
    <w:abstractNumId w:val="137"/>
  </w:num>
  <w:num w:numId="63">
    <w:abstractNumId w:val="121"/>
  </w:num>
  <w:num w:numId="64">
    <w:abstractNumId w:val="87"/>
  </w:num>
  <w:num w:numId="65">
    <w:abstractNumId w:val="120"/>
  </w:num>
  <w:num w:numId="66">
    <w:abstractNumId w:val="51"/>
  </w:num>
  <w:num w:numId="67">
    <w:abstractNumId w:val="85"/>
  </w:num>
  <w:num w:numId="68">
    <w:abstractNumId w:val="40"/>
  </w:num>
  <w:num w:numId="69">
    <w:abstractNumId w:val="103"/>
  </w:num>
  <w:num w:numId="70">
    <w:abstractNumId w:val="71"/>
  </w:num>
  <w:num w:numId="71">
    <w:abstractNumId w:val="69"/>
  </w:num>
  <w:num w:numId="72">
    <w:abstractNumId w:val="52"/>
  </w:num>
  <w:num w:numId="73">
    <w:abstractNumId w:val="24"/>
  </w:num>
  <w:num w:numId="74">
    <w:abstractNumId w:val="70"/>
  </w:num>
  <w:num w:numId="75">
    <w:abstractNumId w:val="46"/>
  </w:num>
  <w:num w:numId="76">
    <w:abstractNumId w:val="112"/>
  </w:num>
  <w:num w:numId="77">
    <w:abstractNumId w:val="47"/>
  </w:num>
  <w:num w:numId="78">
    <w:abstractNumId w:val="102"/>
  </w:num>
  <w:num w:numId="79">
    <w:abstractNumId w:val="49"/>
  </w:num>
  <w:num w:numId="80">
    <w:abstractNumId w:val="63"/>
  </w:num>
  <w:num w:numId="81">
    <w:abstractNumId w:val="113"/>
  </w:num>
  <w:num w:numId="82">
    <w:abstractNumId w:val="18"/>
  </w:num>
  <w:num w:numId="83">
    <w:abstractNumId w:val="104"/>
  </w:num>
  <w:num w:numId="84">
    <w:abstractNumId w:val="29"/>
  </w:num>
  <w:num w:numId="85">
    <w:abstractNumId w:val="132"/>
  </w:num>
  <w:num w:numId="86">
    <w:abstractNumId w:val="56"/>
  </w:num>
  <w:num w:numId="87">
    <w:abstractNumId w:val="0"/>
  </w:num>
  <w:num w:numId="88">
    <w:abstractNumId w:val="7"/>
  </w:num>
  <w:num w:numId="89">
    <w:abstractNumId w:val="30"/>
  </w:num>
  <w:num w:numId="90">
    <w:abstractNumId w:val="26"/>
  </w:num>
  <w:num w:numId="91">
    <w:abstractNumId w:val="140"/>
  </w:num>
  <w:num w:numId="92">
    <w:abstractNumId w:val="50"/>
  </w:num>
  <w:num w:numId="93">
    <w:abstractNumId w:val="74"/>
  </w:num>
  <w:num w:numId="94">
    <w:abstractNumId w:val="116"/>
  </w:num>
  <w:num w:numId="95">
    <w:abstractNumId w:val="62"/>
  </w:num>
  <w:num w:numId="96">
    <w:abstractNumId w:val="99"/>
  </w:num>
  <w:num w:numId="97">
    <w:abstractNumId w:val="35"/>
  </w:num>
  <w:num w:numId="98">
    <w:abstractNumId w:val="61"/>
  </w:num>
  <w:num w:numId="99">
    <w:abstractNumId w:val="93"/>
  </w:num>
  <w:num w:numId="100">
    <w:abstractNumId w:val="72"/>
  </w:num>
  <w:num w:numId="101">
    <w:abstractNumId w:val="67"/>
  </w:num>
  <w:num w:numId="102">
    <w:abstractNumId w:val="80"/>
  </w:num>
  <w:num w:numId="103">
    <w:abstractNumId w:val="115"/>
  </w:num>
  <w:num w:numId="104">
    <w:abstractNumId w:val="22"/>
  </w:num>
  <w:num w:numId="105">
    <w:abstractNumId w:val="11"/>
  </w:num>
  <w:num w:numId="106">
    <w:abstractNumId w:val="94"/>
  </w:num>
  <w:num w:numId="107">
    <w:abstractNumId w:val="6"/>
  </w:num>
  <w:num w:numId="108">
    <w:abstractNumId w:val="57"/>
  </w:num>
  <w:num w:numId="109">
    <w:abstractNumId w:val="65"/>
  </w:num>
  <w:num w:numId="110">
    <w:abstractNumId w:val="82"/>
  </w:num>
  <w:num w:numId="111">
    <w:abstractNumId w:val="43"/>
  </w:num>
  <w:num w:numId="112">
    <w:abstractNumId w:val="3"/>
  </w:num>
  <w:num w:numId="113">
    <w:abstractNumId w:val="77"/>
  </w:num>
  <w:num w:numId="114">
    <w:abstractNumId w:val="76"/>
  </w:num>
  <w:num w:numId="115">
    <w:abstractNumId w:val="131"/>
  </w:num>
  <w:num w:numId="116">
    <w:abstractNumId w:val="129"/>
  </w:num>
  <w:num w:numId="117">
    <w:abstractNumId w:val="32"/>
  </w:num>
  <w:num w:numId="118">
    <w:abstractNumId w:val="122"/>
  </w:num>
  <w:num w:numId="119">
    <w:abstractNumId w:val="34"/>
  </w:num>
  <w:num w:numId="120">
    <w:abstractNumId w:val="54"/>
  </w:num>
  <w:num w:numId="121">
    <w:abstractNumId w:val="101"/>
  </w:num>
  <w:num w:numId="122">
    <w:abstractNumId w:val="128"/>
  </w:num>
  <w:num w:numId="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</w:num>
  <w:num w:numId="138">
    <w:abstractNumId w:val="31"/>
  </w:num>
  <w:num w:numId="139">
    <w:abstractNumId w:val="136"/>
  </w:num>
  <w:num w:numId="140">
    <w:abstractNumId w:val="90"/>
  </w:num>
  <w:num w:numId="141">
    <w:abstractNumId w:val="126"/>
  </w:num>
  <w:num w:numId="142">
    <w:abstractNumId w:val="83"/>
  </w:num>
  <w:num w:numId="143">
    <w:abstractNumId w:val="127"/>
  </w:num>
  <w:num w:numId="144">
    <w:abstractNumId w:val="28"/>
  </w:num>
  <w:num w:numId="145">
    <w:abstractNumId w:val="124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C8"/>
    <w:rsid w:val="000052E4"/>
    <w:rsid w:val="000447B2"/>
    <w:rsid w:val="00065743"/>
    <w:rsid w:val="0010503D"/>
    <w:rsid w:val="0013571E"/>
    <w:rsid w:val="001A5B1B"/>
    <w:rsid w:val="001C31F6"/>
    <w:rsid w:val="001F09CC"/>
    <w:rsid w:val="00215406"/>
    <w:rsid w:val="00274C5F"/>
    <w:rsid w:val="002C1AC8"/>
    <w:rsid w:val="002C5AB7"/>
    <w:rsid w:val="002D3F89"/>
    <w:rsid w:val="002D5DE8"/>
    <w:rsid w:val="003162C9"/>
    <w:rsid w:val="00322714"/>
    <w:rsid w:val="003F47B4"/>
    <w:rsid w:val="00406B39"/>
    <w:rsid w:val="00432FE7"/>
    <w:rsid w:val="004C1C4D"/>
    <w:rsid w:val="005548FE"/>
    <w:rsid w:val="00554AB7"/>
    <w:rsid w:val="005F3984"/>
    <w:rsid w:val="00663F60"/>
    <w:rsid w:val="00667277"/>
    <w:rsid w:val="006F17A1"/>
    <w:rsid w:val="007529A1"/>
    <w:rsid w:val="00771A27"/>
    <w:rsid w:val="00842B21"/>
    <w:rsid w:val="008B3D80"/>
    <w:rsid w:val="008C57BC"/>
    <w:rsid w:val="009612E7"/>
    <w:rsid w:val="00972D6E"/>
    <w:rsid w:val="009A3B43"/>
    <w:rsid w:val="009B3519"/>
    <w:rsid w:val="00A27276"/>
    <w:rsid w:val="00A46DF6"/>
    <w:rsid w:val="00B05D09"/>
    <w:rsid w:val="00B935E3"/>
    <w:rsid w:val="00C61747"/>
    <w:rsid w:val="00C65C18"/>
    <w:rsid w:val="00CB287A"/>
    <w:rsid w:val="00CC4B04"/>
    <w:rsid w:val="00D14270"/>
    <w:rsid w:val="00D20768"/>
    <w:rsid w:val="00D81AAA"/>
    <w:rsid w:val="00DB4168"/>
    <w:rsid w:val="00DC23EB"/>
    <w:rsid w:val="00E358B2"/>
    <w:rsid w:val="00E7674A"/>
    <w:rsid w:val="00EC10D4"/>
    <w:rsid w:val="00EC460C"/>
    <w:rsid w:val="00EE377F"/>
    <w:rsid w:val="00EF4F60"/>
    <w:rsid w:val="00F01FE0"/>
    <w:rsid w:val="00F32913"/>
    <w:rsid w:val="00F40A28"/>
    <w:rsid w:val="00FB16B3"/>
    <w:rsid w:val="00FB5055"/>
    <w:rsid w:val="00FC0152"/>
    <w:rsid w:val="00FD4038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1AC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C1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1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AC8"/>
  </w:style>
  <w:style w:type="paragraph" w:styleId="Tekstpodstawowy2">
    <w:name w:val="Body Text 2"/>
    <w:basedOn w:val="Normalny"/>
    <w:link w:val="Tekstpodstawowy2Znak"/>
    <w:rsid w:val="002C1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1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1AC8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2C1AC8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87AF-B60F-40C3-982F-E25C0651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11497</Words>
  <Characters>68984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49</cp:revision>
  <cp:lastPrinted>2015-06-25T07:10:00Z</cp:lastPrinted>
  <dcterms:created xsi:type="dcterms:W3CDTF">2015-06-24T13:07:00Z</dcterms:created>
  <dcterms:modified xsi:type="dcterms:W3CDTF">2015-06-26T07:54:00Z</dcterms:modified>
</cp:coreProperties>
</file>