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B" w:rsidRDefault="00F4443E" w:rsidP="000814AB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>UCHWAŁA NR 253</w:t>
      </w:r>
      <w:r w:rsidR="00764056">
        <w:rPr>
          <w:sz w:val="26"/>
        </w:rPr>
        <w:t>/2015</w:t>
      </w:r>
    </w:p>
    <w:p w:rsidR="000814AB" w:rsidRDefault="000814AB" w:rsidP="000814AB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 xml:space="preserve">PREZYDIUM KRAJOWEJ RADY </w:t>
      </w:r>
    </w:p>
    <w:p w:rsidR="000814AB" w:rsidRDefault="000814AB" w:rsidP="000814AB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>POLSKIEGO ZWIĄZKU DZIAŁKOWCÓW</w:t>
      </w:r>
    </w:p>
    <w:p w:rsidR="000814AB" w:rsidRDefault="000814AB" w:rsidP="000814AB">
      <w:pPr>
        <w:jc w:val="center"/>
        <w:rPr>
          <w:b/>
          <w:sz w:val="14"/>
        </w:rPr>
      </w:pPr>
    </w:p>
    <w:p w:rsidR="000814AB" w:rsidRDefault="00764056" w:rsidP="000814AB">
      <w:pPr>
        <w:jc w:val="center"/>
        <w:rPr>
          <w:b/>
          <w:sz w:val="26"/>
        </w:rPr>
      </w:pPr>
      <w:r>
        <w:rPr>
          <w:b/>
          <w:sz w:val="26"/>
        </w:rPr>
        <w:t xml:space="preserve">z dnia </w:t>
      </w:r>
      <w:r w:rsidR="008D0CF9">
        <w:rPr>
          <w:b/>
          <w:sz w:val="26"/>
        </w:rPr>
        <w:t>1 października</w:t>
      </w:r>
      <w:r>
        <w:rPr>
          <w:b/>
          <w:sz w:val="26"/>
        </w:rPr>
        <w:t xml:space="preserve">  2015</w:t>
      </w:r>
      <w:r w:rsidR="000814AB">
        <w:rPr>
          <w:b/>
          <w:sz w:val="26"/>
        </w:rPr>
        <w:t xml:space="preserve"> r. </w:t>
      </w:r>
    </w:p>
    <w:p w:rsidR="000814AB" w:rsidRDefault="000814AB" w:rsidP="000814AB">
      <w:pPr>
        <w:rPr>
          <w:b/>
          <w:sz w:val="32"/>
        </w:rPr>
      </w:pPr>
    </w:p>
    <w:p w:rsidR="000814AB" w:rsidRDefault="000814AB" w:rsidP="000814AB">
      <w:pPr>
        <w:pStyle w:val="Tekstpodstawowy"/>
        <w:jc w:val="center"/>
        <w:rPr>
          <w:b w:val="0"/>
          <w:i w:val="0"/>
        </w:rPr>
      </w:pPr>
      <w:r>
        <w:rPr>
          <w:sz w:val="24"/>
        </w:rPr>
        <w:t xml:space="preserve">W SPRAWIE </w:t>
      </w:r>
      <w:r>
        <w:rPr>
          <w:sz w:val="24"/>
        </w:rPr>
        <w:tab/>
      </w:r>
      <w:r w:rsidR="00083867">
        <w:rPr>
          <w:sz w:val="24"/>
        </w:rPr>
        <w:t>CZASOWEGO ZAJĘCIA TERENU</w:t>
      </w:r>
      <w:r w:rsidR="00510A2E">
        <w:rPr>
          <w:sz w:val="24"/>
        </w:rPr>
        <w:t xml:space="preserve"> RODZINNYCH OGRODÓW DZIAŁKOWYCH </w:t>
      </w:r>
    </w:p>
    <w:p w:rsidR="000814AB" w:rsidRDefault="000814AB" w:rsidP="000814AB">
      <w:pPr>
        <w:pStyle w:val="Tekstpodstawowy"/>
        <w:rPr>
          <w:b w:val="0"/>
          <w:i w:val="0"/>
        </w:rPr>
      </w:pPr>
    </w:p>
    <w:p w:rsidR="00510A2E" w:rsidRDefault="000814AB" w:rsidP="000814AB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Prezydium Krajowej Rady Polskiego Związku Działkowców, działając </w:t>
      </w:r>
      <w:r>
        <w:rPr>
          <w:b w:val="0"/>
          <w:i w:val="0"/>
        </w:rPr>
        <w:br/>
        <w:t xml:space="preserve">na podstawie </w:t>
      </w:r>
      <w:r w:rsidR="00F80AAE" w:rsidRPr="006F262A">
        <w:rPr>
          <w:b w:val="0"/>
          <w:i w:val="0"/>
        </w:rPr>
        <w:t xml:space="preserve">§ 134 ust. 2 </w:t>
      </w:r>
      <w:proofErr w:type="spellStart"/>
      <w:r w:rsidR="00F80AAE" w:rsidRPr="006F262A">
        <w:rPr>
          <w:b w:val="0"/>
          <w:i w:val="0"/>
        </w:rPr>
        <w:t>pkt</w:t>
      </w:r>
      <w:proofErr w:type="spellEnd"/>
      <w:r w:rsidR="00F80AAE" w:rsidRPr="006F262A">
        <w:rPr>
          <w:b w:val="0"/>
          <w:i w:val="0"/>
        </w:rPr>
        <w:t xml:space="preserve"> 6</w:t>
      </w:r>
      <w:r w:rsidR="00F80AAE">
        <w:rPr>
          <w:b w:val="0"/>
          <w:i w:val="0"/>
        </w:rPr>
        <w:t xml:space="preserve"> </w:t>
      </w:r>
      <w:r w:rsidR="0028260B">
        <w:rPr>
          <w:b w:val="0"/>
          <w:i w:val="0"/>
        </w:rPr>
        <w:t>statutu PZD</w:t>
      </w:r>
      <w:r w:rsidR="00764056">
        <w:rPr>
          <w:b w:val="0"/>
          <w:i w:val="0"/>
        </w:rPr>
        <w:t>,</w:t>
      </w:r>
      <w:r w:rsidR="0028260B">
        <w:rPr>
          <w:b w:val="0"/>
          <w:i w:val="0"/>
        </w:rPr>
        <w:t xml:space="preserve"> </w:t>
      </w:r>
      <w:r w:rsidR="00764056">
        <w:rPr>
          <w:b w:val="0"/>
          <w:i w:val="0"/>
        </w:rPr>
        <w:t>wprowadza</w:t>
      </w:r>
      <w:r>
        <w:rPr>
          <w:b w:val="0"/>
          <w:i w:val="0"/>
        </w:rPr>
        <w:t xml:space="preserve"> jednolite zasady i tryb postępowania organów </w:t>
      </w:r>
      <w:r w:rsidR="00643A26">
        <w:rPr>
          <w:b w:val="0"/>
          <w:i w:val="0"/>
        </w:rPr>
        <w:t>PZD</w:t>
      </w:r>
      <w:r>
        <w:rPr>
          <w:b w:val="0"/>
          <w:i w:val="0"/>
        </w:rPr>
        <w:t xml:space="preserve"> w </w:t>
      </w:r>
      <w:r w:rsidR="00552FF8">
        <w:rPr>
          <w:b w:val="0"/>
          <w:i w:val="0"/>
        </w:rPr>
        <w:t>zakresie</w:t>
      </w:r>
      <w:r>
        <w:rPr>
          <w:b w:val="0"/>
          <w:i w:val="0"/>
        </w:rPr>
        <w:t xml:space="preserve"> </w:t>
      </w:r>
      <w:r w:rsidR="00083867">
        <w:rPr>
          <w:b w:val="0"/>
          <w:i w:val="0"/>
        </w:rPr>
        <w:t>czasowego zajęcia terenu</w:t>
      </w:r>
      <w:r w:rsidR="00510A2E">
        <w:rPr>
          <w:b w:val="0"/>
          <w:i w:val="0"/>
        </w:rPr>
        <w:t xml:space="preserve"> </w:t>
      </w:r>
      <w:r w:rsidR="00643A26">
        <w:rPr>
          <w:b w:val="0"/>
          <w:i w:val="0"/>
        </w:rPr>
        <w:t>ROD</w:t>
      </w:r>
      <w:r>
        <w:rPr>
          <w:b w:val="0"/>
          <w:i w:val="0"/>
        </w:rPr>
        <w:t>.</w:t>
      </w:r>
    </w:p>
    <w:p w:rsidR="000814AB" w:rsidRDefault="000814AB" w:rsidP="000814AB">
      <w:pPr>
        <w:pStyle w:val="Tekstpodstawowy"/>
        <w:rPr>
          <w:b w:val="0"/>
          <w:i w:val="0"/>
        </w:rPr>
      </w:pPr>
    </w:p>
    <w:p w:rsidR="000814AB" w:rsidRPr="000814AB" w:rsidRDefault="000814AB" w:rsidP="000814AB">
      <w:pPr>
        <w:pStyle w:val="Tekstpodstawowy"/>
        <w:jc w:val="center"/>
        <w:rPr>
          <w:i w:val="0"/>
        </w:rPr>
      </w:pPr>
      <w:r w:rsidRPr="000814AB">
        <w:rPr>
          <w:i w:val="0"/>
        </w:rPr>
        <w:t>§ 1</w:t>
      </w:r>
      <w:r w:rsidR="00764056">
        <w:rPr>
          <w:i w:val="0"/>
        </w:rPr>
        <w:t>.</w:t>
      </w:r>
    </w:p>
    <w:p w:rsidR="00083867" w:rsidRPr="009B69F8" w:rsidRDefault="00083867" w:rsidP="009B69F8">
      <w:pPr>
        <w:jc w:val="both"/>
        <w:rPr>
          <w:sz w:val="28"/>
          <w:szCs w:val="28"/>
        </w:rPr>
      </w:pPr>
      <w:r w:rsidRPr="009B69F8">
        <w:rPr>
          <w:sz w:val="28"/>
          <w:szCs w:val="28"/>
        </w:rPr>
        <w:t>Przez czasowe zajęcie terenu rozumie się wyłączenie części ogrodu na określony czas na wniosek inwestora, w oparciu o decyzję samorządu terytorialnego</w:t>
      </w:r>
      <w:r w:rsidR="00764056" w:rsidRPr="009B69F8">
        <w:rPr>
          <w:sz w:val="28"/>
          <w:szCs w:val="28"/>
        </w:rPr>
        <w:t xml:space="preserve"> lub obowiązujący miejscowy plan zagospodarowania przestrzennego</w:t>
      </w:r>
      <w:r w:rsidRPr="009B69F8">
        <w:rPr>
          <w:sz w:val="28"/>
          <w:szCs w:val="28"/>
        </w:rPr>
        <w:t xml:space="preserve">, celem wykonania określonych inwestycji </w:t>
      </w:r>
      <w:r w:rsidR="00764056" w:rsidRPr="009B69F8">
        <w:rPr>
          <w:sz w:val="28"/>
          <w:szCs w:val="28"/>
        </w:rPr>
        <w:t xml:space="preserve">celu publicznego </w:t>
      </w:r>
      <w:r w:rsidRPr="009B69F8">
        <w:rPr>
          <w:sz w:val="28"/>
          <w:szCs w:val="28"/>
        </w:rPr>
        <w:t xml:space="preserve"> nieprzewidujących likwidacji części ogrodu w rozumieniu ustawy z dnia </w:t>
      </w:r>
      <w:r w:rsidR="0028260B" w:rsidRPr="009B69F8">
        <w:rPr>
          <w:sz w:val="28"/>
          <w:szCs w:val="28"/>
        </w:rPr>
        <w:t>13 grudnia</w:t>
      </w:r>
      <w:r w:rsidRPr="009B69F8">
        <w:rPr>
          <w:sz w:val="28"/>
          <w:szCs w:val="28"/>
        </w:rPr>
        <w:t xml:space="preserve"> 2013 r. o rodzinnych ogrodach działkowych.</w:t>
      </w:r>
    </w:p>
    <w:p w:rsidR="009B69F8" w:rsidRDefault="009B69F8" w:rsidP="009B69F8">
      <w:pPr>
        <w:pStyle w:val="Tekstpodstawowy"/>
        <w:jc w:val="center"/>
        <w:rPr>
          <w:i w:val="0"/>
        </w:rPr>
      </w:pPr>
    </w:p>
    <w:p w:rsidR="009B69F8" w:rsidRPr="009B69F8" w:rsidRDefault="009B69F8" w:rsidP="009B69F8">
      <w:pPr>
        <w:pStyle w:val="Tekstpodstawowy"/>
        <w:jc w:val="center"/>
        <w:rPr>
          <w:i w:val="0"/>
        </w:rPr>
      </w:pPr>
      <w:r>
        <w:rPr>
          <w:i w:val="0"/>
        </w:rPr>
        <w:t>§ 2.</w:t>
      </w:r>
    </w:p>
    <w:p w:rsidR="00FE374E" w:rsidRPr="00FE374E" w:rsidRDefault="00FE374E" w:rsidP="009B69F8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Organem </w:t>
      </w:r>
      <w:r w:rsidR="00643A26">
        <w:rPr>
          <w:b w:val="0"/>
          <w:i w:val="0"/>
        </w:rPr>
        <w:t>PZD</w:t>
      </w:r>
      <w:r>
        <w:rPr>
          <w:b w:val="0"/>
          <w:i w:val="0"/>
        </w:rPr>
        <w:t xml:space="preserve"> uprawnionym do prowadzenia na każdym etapie procesu czasowego zajęcia terenu </w:t>
      </w:r>
      <w:r w:rsidR="00643A26">
        <w:rPr>
          <w:b w:val="0"/>
          <w:i w:val="0"/>
        </w:rPr>
        <w:t>ROD</w:t>
      </w:r>
      <w:r>
        <w:rPr>
          <w:b w:val="0"/>
          <w:i w:val="0"/>
        </w:rPr>
        <w:t xml:space="preserve"> jest właściwy </w:t>
      </w:r>
      <w:r w:rsidR="00643A26">
        <w:rPr>
          <w:b w:val="0"/>
          <w:i w:val="0"/>
        </w:rPr>
        <w:t>OZ</w:t>
      </w:r>
      <w:r>
        <w:rPr>
          <w:b w:val="0"/>
          <w:i w:val="0"/>
        </w:rPr>
        <w:t xml:space="preserve"> PZD</w:t>
      </w:r>
      <w:r w:rsidR="00555EB9">
        <w:rPr>
          <w:b w:val="0"/>
          <w:i w:val="0"/>
        </w:rPr>
        <w:t xml:space="preserve"> w porozumieniu z właściwym zarządem ROD</w:t>
      </w:r>
      <w:r>
        <w:rPr>
          <w:b w:val="0"/>
          <w:i w:val="0"/>
        </w:rPr>
        <w:t>.</w:t>
      </w:r>
    </w:p>
    <w:p w:rsidR="00FE374E" w:rsidRDefault="00FE374E" w:rsidP="00FE374E">
      <w:pPr>
        <w:jc w:val="both"/>
        <w:rPr>
          <w:sz w:val="28"/>
          <w:szCs w:val="28"/>
        </w:rPr>
      </w:pPr>
    </w:p>
    <w:p w:rsidR="00FE374E" w:rsidRDefault="009B69F8" w:rsidP="00FE374E">
      <w:pPr>
        <w:pStyle w:val="Tekstpodstawowy"/>
        <w:jc w:val="center"/>
        <w:rPr>
          <w:i w:val="0"/>
        </w:rPr>
      </w:pPr>
      <w:r>
        <w:rPr>
          <w:i w:val="0"/>
        </w:rPr>
        <w:t>§ 3</w:t>
      </w:r>
      <w:r w:rsidR="00764056">
        <w:rPr>
          <w:i w:val="0"/>
        </w:rPr>
        <w:t>.</w:t>
      </w:r>
    </w:p>
    <w:p w:rsidR="00FE374E" w:rsidRDefault="00643A26" w:rsidP="00BC3358">
      <w:pPr>
        <w:pStyle w:val="Tekstpodstawowy"/>
        <w:numPr>
          <w:ilvl w:val="0"/>
          <w:numId w:val="42"/>
        </w:numPr>
        <w:ind w:left="426"/>
        <w:rPr>
          <w:b w:val="0"/>
          <w:i w:val="0"/>
        </w:rPr>
      </w:pPr>
      <w:r>
        <w:rPr>
          <w:b w:val="0"/>
          <w:i w:val="0"/>
        </w:rPr>
        <w:t>OZ</w:t>
      </w:r>
      <w:r w:rsidR="00FE374E">
        <w:rPr>
          <w:b w:val="0"/>
          <w:i w:val="0"/>
        </w:rPr>
        <w:t xml:space="preserve"> PZD </w:t>
      </w:r>
      <w:r w:rsidR="00FE374E" w:rsidRPr="00CD2EEC">
        <w:rPr>
          <w:b w:val="0"/>
          <w:i w:val="0"/>
        </w:rPr>
        <w:t>zobowiązany jest do aktywnego uczestniczenia</w:t>
      </w:r>
      <w:r w:rsidR="00BC3358">
        <w:rPr>
          <w:b w:val="0"/>
          <w:i w:val="0"/>
        </w:rPr>
        <w:t xml:space="preserve"> w całej procedurze dotyczącej czasowego zajęcia terenu począwszy od wszczęcia postępowania administracyjnego zmierzającego do wydania decyzji</w:t>
      </w:r>
      <w:r w:rsidR="0028260B">
        <w:rPr>
          <w:b w:val="0"/>
          <w:i w:val="0"/>
        </w:rPr>
        <w:t xml:space="preserve"> w zakresie realizacji inwesty</w:t>
      </w:r>
      <w:r>
        <w:rPr>
          <w:b w:val="0"/>
          <w:i w:val="0"/>
        </w:rPr>
        <w:t>cji (</w:t>
      </w:r>
      <w:r w:rsidR="0028260B">
        <w:rPr>
          <w:b w:val="0"/>
          <w:i w:val="0"/>
        </w:rPr>
        <w:t>przebiegającej przez teren ROD) a</w:t>
      </w:r>
      <w:r w:rsidR="00BC3358">
        <w:rPr>
          <w:b w:val="0"/>
          <w:i w:val="0"/>
        </w:rPr>
        <w:t>ż do przywrócenia terenu ROD do dotychczasowego stanu.</w:t>
      </w:r>
    </w:p>
    <w:p w:rsidR="00D66741" w:rsidRDefault="00BC3358" w:rsidP="00BC3358">
      <w:pPr>
        <w:pStyle w:val="Tekstpodstawowy"/>
        <w:numPr>
          <w:ilvl w:val="0"/>
          <w:numId w:val="42"/>
        </w:numPr>
        <w:ind w:left="426"/>
        <w:rPr>
          <w:b w:val="0"/>
          <w:i w:val="0"/>
        </w:rPr>
      </w:pPr>
      <w:r>
        <w:rPr>
          <w:b w:val="0"/>
          <w:i w:val="0"/>
        </w:rPr>
        <w:t>Otrzymując zawiadomienie o wszczęciu postępowania</w:t>
      </w:r>
      <w:r w:rsidRPr="00BC3358">
        <w:rPr>
          <w:b w:val="0"/>
          <w:i w:val="0"/>
        </w:rPr>
        <w:t xml:space="preserve"> </w:t>
      </w:r>
      <w:r>
        <w:rPr>
          <w:b w:val="0"/>
          <w:i w:val="0"/>
        </w:rPr>
        <w:t>administracyjnego zmierzającego do wydania decyzji o</w:t>
      </w:r>
      <w:r w:rsidR="0028260B">
        <w:rPr>
          <w:b w:val="0"/>
          <w:i w:val="0"/>
        </w:rPr>
        <w:t xml:space="preserve"> </w:t>
      </w:r>
      <w:r w:rsidR="00764056">
        <w:rPr>
          <w:b w:val="0"/>
          <w:i w:val="0"/>
        </w:rPr>
        <w:t>ustaleniu lokalizacji</w:t>
      </w:r>
      <w:r w:rsidR="0028260B">
        <w:rPr>
          <w:b w:val="0"/>
          <w:i w:val="0"/>
        </w:rPr>
        <w:t xml:space="preserve"> inwestycji</w:t>
      </w:r>
      <w:r>
        <w:rPr>
          <w:b w:val="0"/>
          <w:i w:val="0"/>
        </w:rPr>
        <w:t xml:space="preserve">, </w:t>
      </w:r>
      <w:r w:rsidR="00643A26">
        <w:rPr>
          <w:b w:val="0"/>
          <w:i w:val="0"/>
        </w:rPr>
        <w:t>OZ</w:t>
      </w:r>
      <w:r>
        <w:rPr>
          <w:b w:val="0"/>
          <w:i w:val="0"/>
        </w:rPr>
        <w:t xml:space="preserve"> PZD zobowiązany jest do zbadania</w:t>
      </w:r>
      <w:r w:rsidR="00D66741">
        <w:rPr>
          <w:b w:val="0"/>
          <w:i w:val="0"/>
        </w:rPr>
        <w:t xml:space="preserve"> w szczególności:</w:t>
      </w:r>
    </w:p>
    <w:p w:rsidR="00D66741" w:rsidRDefault="00BC3358" w:rsidP="00D66741">
      <w:pPr>
        <w:pStyle w:val="Tekstpodstawowy"/>
        <w:numPr>
          <w:ilvl w:val="0"/>
          <w:numId w:val="43"/>
        </w:numPr>
        <w:rPr>
          <w:b w:val="0"/>
          <w:i w:val="0"/>
        </w:rPr>
      </w:pPr>
      <w:r>
        <w:rPr>
          <w:b w:val="0"/>
          <w:i w:val="0"/>
        </w:rPr>
        <w:t>jak realizacja powyższej inw</w:t>
      </w:r>
      <w:r w:rsidR="00A4740E">
        <w:rPr>
          <w:b w:val="0"/>
          <w:i w:val="0"/>
        </w:rPr>
        <w:t>estycji wpłynie na funkcjonujący</w:t>
      </w:r>
      <w:r>
        <w:rPr>
          <w:b w:val="0"/>
          <w:i w:val="0"/>
        </w:rPr>
        <w:t xml:space="preserve"> na danym terenie ROD</w:t>
      </w:r>
      <w:r w:rsidR="00D66741">
        <w:rPr>
          <w:b w:val="0"/>
          <w:i w:val="0"/>
        </w:rPr>
        <w:t xml:space="preserve">; </w:t>
      </w:r>
    </w:p>
    <w:p w:rsidR="00D66741" w:rsidRDefault="00D66741" w:rsidP="00D66741">
      <w:pPr>
        <w:pStyle w:val="Tekstpodstawowy"/>
        <w:numPr>
          <w:ilvl w:val="0"/>
          <w:numId w:val="43"/>
        </w:numPr>
        <w:rPr>
          <w:b w:val="0"/>
          <w:i w:val="0"/>
        </w:rPr>
      </w:pPr>
      <w:r>
        <w:rPr>
          <w:b w:val="0"/>
          <w:i w:val="0"/>
        </w:rPr>
        <w:t xml:space="preserve">jaki teren ROD będzie wymagał czasowego zajęcia; </w:t>
      </w:r>
    </w:p>
    <w:p w:rsidR="00D66741" w:rsidRDefault="00D66741" w:rsidP="00D66741">
      <w:pPr>
        <w:pStyle w:val="Tekstpodstawowy"/>
        <w:numPr>
          <w:ilvl w:val="0"/>
          <w:numId w:val="43"/>
        </w:numPr>
        <w:rPr>
          <w:b w:val="0"/>
          <w:i w:val="0"/>
        </w:rPr>
      </w:pPr>
      <w:r>
        <w:rPr>
          <w:b w:val="0"/>
          <w:i w:val="0"/>
        </w:rPr>
        <w:t>czy czasowe zajęcie ter</w:t>
      </w:r>
      <w:r w:rsidR="00A4740E">
        <w:rPr>
          <w:b w:val="0"/>
          <w:i w:val="0"/>
        </w:rPr>
        <w:t>enu obejmie teren ogólny czy też</w:t>
      </w:r>
      <w:r>
        <w:rPr>
          <w:b w:val="0"/>
          <w:i w:val="0"/>
        </w:rPr>
        <w:t xml:space="preserve"> indywidualne działki rodzinne;</w:t>
      </w:r>
    </w:p>
    <w:p w:rsidR="00903464" w:rsidRDefault="00D66741" w:rsidP="00D66741">
      <w:pPr>
        <w:pStyle w:val="Tekstpodstawowy"/>
        <w:numPr>
          <w:ilvl w:val="0"/>
          <w:numId w:val="43"/>
        </w:numPr>
        <w:rPr>
          <w:b w:val="0"/>
          <w:i w:val="0"/>
        </w:rPr>
      </w:pPr>
      <w:r>
        <w:rPr>
          <w:b w:val="0"/>
          <w:i w:val="0"/>
        </w:rPr>
        <w:t xml:space="preserve">czy możliwe będzie </w:t>
      </w:r>
      <w:r w:rsidR="00903464">
        <w:rPr>
          <w:b w:val="0"/>
          <w:i w:val="0"/>
        </w:rPr>
        <w:t>prawidłowe funkcjonowanie ROD w trakcie realizacji inwestycji</w:t>
      </w:r>
      <w:r w:rsidR="00A4740E">
        <w:rPr>
          <w:b w:val="0"/>
          <w:i w:val="0"/>
        </w:rPr>
        <w:t>,</w:t>
      </w:r>
      <w:r w:rsidR="00903464">
        <w:rPr>
          <w:b w:val="0"/>
          <w:i w:val="0"/>
        </w:rPr>
        <w:t xml:space="preserve"> jak i po jej zakończeniu.</w:t>
      </w:r>
    </w:p>
    <w:p w:rsidR="00BC3358" w:rsidRDefault="00903464" w:rsidP="00903464">
      <w:pPr>
        <w:pStyle w:val="Tekstpodstawowy"/>
        <w:numPr>
          <w:ilvl w:val="0"/>
          <w:numId w:val="42"/>
        </w:numPr>
        <w:ind w:left="426"/>
        <w:rPr>
          <w:b w:val="0"/>
          <w:i w:val="0"/>
        </w:rPr>
      </w:pPr>
      <w:r>
        <w:rPr>
          <w:b w:val="0"/>
          <w:i w:val="0"/>
        </w:rPr>
        <w:t>O planowanym czasowym zajęciu terenu</w:t>
      </w:r>
      <w:r w:rsidR="00A4740E">
        <w:rPr>
          <w:b w:val="0"/>
          <w:i w:val="0"/>
        </w:rPr>
        <w:t>,</w:t>
      </w:r>
      <w:r>
        <w:rPr>
          <w:b w:val="0"/>
          <w:i w:val="0"/>
        </w:rPr>
        <w:t xml:space="preserve"> OZ PZD winien niezwłocznie zawiadomić zarząd ROD</w:t>
      </w:r>
      <w:r w:rsidR="00540B49">
        <w:rPr>
          <w:b w:val="0"/>
          <w:i w:val="0"/>
        </w:rPr>
        <w:t xml:space="preserve"> i uzyskać jego opinię</w:t>
      </w:r>
      <w:r>
        <w:rPr>
          <w:b w:val="0"/>
          <w:i w:val="0"/>
        </w:rPr>
        <w:t>.</w:t>
      </w:r>
      <w:r w:rsidR="00BC3358">
        <w:rPr>
          <w:b w:val="0"/>
          <w:i w:val="0"/>
        </w:rPr>
        <w:t xml:space="preserve"> </w:t>
      </w:r>
    </w:p>
    <w:p w:rsidR="009B69F8" w:rsidRDefault="009B69F8" w:rsidP="00903464">
      <w:pPr>
        <w:pStyle w:val="Tekstpodstawowy"/>
        <w:jc w:val="center"/>
        <w:rPr>
          <w:i w:val="0"/>
        </w:rPr>
      </w:pPr>
    </w:p>
    <w:p w:rsidR="009B69F8" w:rsidRDefault="009B69F8" w:rsidP="00903464">
      <w:pPr>
        <w:pStyle w:val="Tekstpodstawowy"/>
        <w:jc w:val="center"/>
        <w:rPr>
          <w:i w:val="0"/>
        </w:rPr>
      </w:pPr>
    </w:p>
    <w:p w:rsidR="00903464" w:rsidRDefault="009B69F8" w:rsidP="00903464">
      <w:pPr>
        <w:pStyle w:val="Tekstpodstawowy"/>
        <w:jc w:val="center"/>
        <w:rPr>
          <w:i w:val="0"/>
        </w:rPr>
      </w:pPr>
      <w:r>
        <w:rPr>
          <w:i w:val="0"/>
        </w:rPr>
        <w:lastRenderedPageBreak/>
        <w:t>§ 4</w:t>
      </w:r>
      <w:r w:rsidR="00764056">
        <w:rPr>
          <w:i w:val="0"/>
        </w:rPr>
        <w:t>.</w:t>
      </w:r>
    </w:p>
    <w:p w:rsidR="00903464" w:rsidRDefault="00903464" w:rsidP="00903464">
      <w:pPr>
        <w:pStyle w:val="Tekstpodstawowy"/>
        <w:numPr>
          <w:ilvl w:val="0"/>
          <w:numId w:val="44"/>
        </w:numPr>
        <w:ind w:left="426"/>
        <w:rPr>
          <w:b w:val="0"/>
          <w:i w:val="0"/>
        </w:rPr>
      </w:pPr>
      <w:r>
        <w:rPr>
          <w:b w:val="0"/>
          <w:i w:val="0"/>
        </w:rPr>
        <w:t>Po wydaniu decyzji</w:t>
      </w:r>
      <w:r w:rsidRPr="00903464">
        <w:rPr>
          <w:b w:val="0"/>
          <w:i w:val="0"/>
        </w:rPr>
        <w:t xml:space="preserve"> </w:t>
      </w:r>
      <w:r>
        <w:rPr>
          <w:b w:val="0"/>
          <w:i w:val="0"/>
        </w:rPr>
        <w:t xml:space="preserve">o </w:t>
      </w:r>
      <w:r w:rsidRPr="00BC3358">
        <w:rPr>
          <w:b w:val="0"/>
          <w:i w:val="0"/>
        </w:rPr>
        <w:t>ustaleniu lokalizacji inwestycji</w:t>
      </w:r>
      <w:r w:rsidR="00EE29E6">
        <w:rPr>
          <w:b w:val="0"/>
          <w:i w:val="0"/>
        </w:rPr>
        <w:t xml:space="preserve"> lub zamiarze przystąpienia do realizacji zapisów obowiązującego miejscowego planu zagospodarowania przestrzennego,</w:t>
      </w:r>
      <w:r>
        <w:rPr>
          <w:b w:val="0"/>
          <w:i w:val="0"/>
        </w:rPr>
        <w:t xml:space="preserve"> OZ PZD zawiera z inwestorem </w:t>
      </w:r>
      <w:r w:rsidR="00D64BA4">
        <w:rPr>
          <w:b w:val="0"/>
          <w:i w:val="0"/>
        </w:rPr>
        <w:t>umowę, która winna</w:t>
      </w:r>
      <w:r>
        <w:rPr>
          <w:b w:val="0"/>
          <w:i w:val="0"/>
        </w:rPr>
        <w:t xml:space="preserve"> w szczególności regulować: </w:t>
      </w:r>
    </w:p>
    <w:p w:rsidR="00903464" w:rsidRDefault="00FB26BE" w:rsidP="00903464">
      <w:pPr>
        <w:pStyle w:val="Tekstpodstawowy"/>
        <w:numPr>
          <w:ilvl w:val="0"/>
          <w:numId w:val="45"/>
        </w:numPr>
        <w:rPr>
          <w:b w:val="0"/>
          <w:i w:val="0"/>
        </w:rPr>
      </w:pPr>
      <w:r>
        <w:rPr>
          <w:b w:val="0"/>
          <w:i w:val="0"/>
        </w:rPr>
        <w:t>o</w:t>
      </w:r>
      <w:r w:rsidR="00540B49">
        <w:rPr>
          <w:b w:val="0"/>
          <w:i w:val="0"/>
        </w:rPr>
        <w:t>dszkodowania</w:t>
      </w:r>
      <w:r w:rsidR="00D64BA4">
        <w:rPr>
          <w:b w:val="0"/>
          <w:i w:val="0"/>
        </w:rPr>
        <w:t xml:space="preserve"> </w:t>
      </w:r>
      <w:r w:rsidR="00903464">
        <w:rPr>
          <w:b w:val="0"/>
          <w:i w:val="0"/>
        </w:rPr>
        <w:t>związane z czasowym zajęciem terenu;</w:t>
      </w:r>
    </w:p>
    <w:p w:rsidR="00903464" w:rsidRDefault="00903464" w:rsidP="00903464">
      <w:pPr>
        <w:pStyle w:val="Tekstpodstawowy"/>
        <w:numPr>
          <w:ilvl w:val="0"/>
          <w:numId w:val="45"/>
        </w:numPr>
        <w:rPr>
          <w:b w:val="0"/>
          <w:i w:val="0"/>
        </w:rPr>
      </w:pPr>
      <w:r>
        <w:rPr>
          <w:b w:val="0"/>
          <w:i w:val="0"/>
        </w:rPr>
        <w:t>sposób wprowadzenia inwestora na teren ROD</w:t>
      </w:r>
      <w:r w:rsidR="00BF423A">
        <w:rPr>
          <w:b w:val="0"/>
          <w:i w:val="0"/>
        </w:rPr>
        <w:t xml:space="preserve"> oraz jego zwrotu po zakończeniu inwestycji</w:t>
      </w:r>
      <w:r>
        <w:rPr>
          <w:b w:val="0"/>
          <w:i w:val="0"/>
        </w:rPr>
        <w:t>;</w:t>
      </w:r>
    </w:p>
    <w:p w:rsidR="00903464" w:rsidRDefault="00903464" w:rsidP="00903464">
      <w:pPr>
        <w:pStyle w:val="Tekstpodstawowy"/>
        <w:numPr>
          <w:ilvl w:val="0"/>
          <w:numId w:val="45"/>
        </w:numPr>
        <w:rPr>
          <w:b w:val="0"/>
          <w:i w:val="0"/>
        </w:rPr>
      </w:pPr>
      <w:r>
        <w:rPr>
          <w:b w:val="0"/>
          <w:i w:val="0"/>
        </w:rPr>
        <w:t xml:space="preserve">obowiązek </w:t>
      </w:r>
      <w:r w:rsidR="00D64BA4">
        <w:rPr>
          <w:b w:val="0"/>
          <w:i w:val="0"/>
        </w:rPr>
        <w:t>zabezpieczenia</w:t>
      </w:r>
      <w:r>
        <w:rPr>
          <w:b w:val="0"/>
          <w:i w:val="0"/>
        </w:rPr>
        <w:t xml:space="preserve"> przez inwestora </w:t>
      </w:r>
      <w:r w:rsidR="00D64BA4">
        <w:rPr>
          <w:b w:val="0"/>
          <w:i w:val="0"/>
        </w:rPr>
        <w:t xml:space="preserve">wykonania </w:t>
      </w:r>
      <w:r>
        <w:rPr>
          <w:b w:val="0"/>
          <w:i w:val="0"/>
        </w:rPr>
        <w:t>inwentaryzacji terenu podlegającego czasowemu zajęciu</w:t>
      </w:r>
      <w:r w:rsidR="00D64BA4">
        <w:rPr>
          <w:b w:val="0"/>
          <w:i w:val="0"/>
        </w:rPr>
        <w:t>, przez rzeczoznawcę majątkowego</w:t>
      </w:r>
      <w:r>
        <w:rPr>
          <w:b w:val="0"/>
          <w:i w:val="0"/>
        </w:rPr>
        <w:t>;</w:t>
      </w:r>
    </w:p>
    <w:p w:rsidR="00555EB9" w:rsidRDefault="00D64BA4" w:rsidP="00903464">
      <w:pPr>
        <w:pStyle w:val="Tekstpodstawowy"/>
        <w:numPr>
          <w:ilvl w:val="0"/>
          <w:numId w:val="45"/>
        </w:numPr>
        <w:rPr>
          <w:b w:val="0"/>
          <w:i w:val="0"/>
        </w:rPr>
      </w:pPr>
      <w:r>
        <w:rPr>
          <w:b w:val="0"/>
          <w:i w:val="0"/>
        </w:rPr>
        <w:t>okres czasowego zajęcia terenu;</w:t>
      </w:r>
    </w:p>
    <w:p w:rsidR="00D64BA4" w:rsidRDefault="00FB26BE" w:rsidP="00903464">
      <w:pPr>
        <w:pStyle w:val="Tekstpodstawowy"/>
        <w:numPr>
          <w:ilvl w:val="0"/>
          <w:numId w:val="45"/>
        </w:numPr>
        <w:rPr>
          <w:b w:val="0"/>
          <w:i w:val="0"/>
        </w:rPr>
      </w:pPr>
      <w:r>
        <w:rPr>
          <w:b w:val="0"/>
          <w:i w:val="0"/>
        </w:rPr>
        <w:t>kary umowne</w:t>
      </w:r>
      <w:r w:rsidR="00D64BA4">
        <w:rPr>
          <w:b w:val="0"/>
          <w:i w:val="0"/>
        </w:rPr>
        <w:t>.</w:t>
      </w:r>
    </w:p>
    <w:p w:rsidR="00083867" w:rsidRPr="00ED35A9" w:rsidRDefault="00083867" w:rsidP="00ED35A9">
      <w:pPr>
        <w:pStyle w:val="Akapitzlist"/>
        <w:numPr>
          <w:ilvl w:val="0"/>
          <w:numId w:val="44"/>
        </w:numPr>
        <w:ind w:left="426"/>
        <w:jc w:val="both"/>
        <w:rPr>
          <w:sz w:val="28"/>
          <w:szCs w:val="28"/>
        </w:rPr>
      </w:pPr>
      <w:r w:rsidRPr="00ED35A9">
        <w:rPr>
          <w:sz w:val="28"/>
          <w:szCs w:val="28"/>
        </w:rPr>
        <w:t xml:space="preserve">W skład </w:t>
      </w:r>
      <w:r w:rsidR="00D64BA4">
        <w:rPr>
          <w:sz w:val="28"/>
          <w:szCs w:val="28"/>
        </w:rPr>
        <w:t>odszkodowań</w:t>
      </w:r>
      <w:r w:rsidR="00C424CC">
        <w:rPr>
          <w:sz w:val="28"/>
          <w:szCs w:val="28"/>
        </w:rPr>
        <w:t xml:space="preserve"> pokrywanych przez inwestora</w:t>
      </w:r>
      <w:r w:rsidR="00ED35A9" w:rsidRPr="00ED35A9">
        <w:rPr>
          <w:sz w:val="28"/>
          <w:szCs w:val="28"/>
        </w:rPr>
        <w:t xml:space="preserve">, o których mowa w ust. 1 </w:t>
      </w:r>
      <w:proofErr w:type="spellStart"/>
      <w:r w:rsidR="00ED35A9" w:rsidRPr="00ED35A9">
        <w:rPr>
          <w:sz w:val="28"/>
          <w:szCs w:val="28"/>
        </w:rPr>
        <w:t>pkt</w:t>
      </w:r>
      <w:proofErr w:type="spellEnd"/>
      <w:r w:rsidR="00ED35A9" w:rsidRPr="00ED35A9">
        <w:rPr>
          <w:sz w:val="28"/>
          <w:szCs w:val="28"/>
        </w:rPr>
        <w:t xml:space="preserve"> 1), wchodzą</w:t>
      </w:r>
      <w:r w:rsidRPr="00ED35A9">
        <w:rPr>
          <w:sz w:val="28"/>
          <w:szCs w:val="28"/>
        </w:rPr>
        <w:t xml:space="preserve"> między innymi:</w:t>
      </w:r>
    </w:p>
    <w:p w:rsidR="00083867" w:rsidRDefault="00083867" w:rsidP="0008386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CB6598">
        <w:rPr>
          <w:sz w:val="28"/>
          <w:szCs w:val="28"/>
        </w:rPr>
        <w:t>odszkodowanie dla działkowców za zniszczone mienie</w:t>
      </w:r>
      <w:r w:rsidR="00D64BA4">
        <w:rPr>
          <w:sz w:val="28"/>
          <w:szCs w:val="28"/>
        </w:rPr>
        <w:t xml:space="preserve"> niepodlegają</w:t>
      </w:r>
      <w:r w:rsidR="00FB26BE">
        <w:rPr>
          <w:sz w:val="28"/>
          <w:szCs w:val="28"/>
        </w:rPr>
        <w:t>ce odtworzeniu, zgodnie z wyceną</w:t>
      </w:r>
      <w:r w:rsidR="00D64BA4">
        <w:rPr>
          <w:sz w:val="28"/>
          <w:szCs w:val="28"/>
        </w:rPr>
        <w:t xml:space="preserve"> sporządzoną przez rzeczoznawcę majątkowego</w:t>
      </w:r>
      <w:r w:rsidRPr="00CB6598">
        <w:rPr>
          <w:sz w:val="28"/>
          <w:szCs w:val="28"/>
        </w:rPr>
        <w:t>,</w:t>
      </w:r>
    </w:p>
    <w:p w:rsidR="00083867" w:rsidRDefault="00083867" w:rsidP="0008386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CB6598">
        <w:rPr>
          <w:sz w:val="28"/>
          <w:szCs w:val="28"/>
        </w:rPr>
        <w:t>odszkodowanie dla działkowców za utracone plony,</w:t>
      </w:r>
    </w:p>
    <w:p w:rsidR="00083867" w:rsidRDefault="00083867" w:rsidP="0008386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CB6598">
        <w:rPr>
          <w:sz w:val="28"/>
          <w:szCs w:val="28"/>
        </w:rPr>
        <w:t xml:space="preserve">odszkodowanie dla </w:t>
      </w:r>
      <w:r w:rsidR="00643A26">
        <w:rPr>
          <w:sz w:val="28"/>
          <w:szCs w:val="28"/>
        </w:rPr>
        <w:t>PZD</w:t>
      </w:r>
      <w:r w:rsidRPr="00CB6598">
        <w:rPr>
          <w:sz w:val="28"/>
          <w:szCs w:val="28"/>
        </w:rPr>
        <w:t xml:space="preserve"> za zniszczone mienie,</w:t>
      </w:r>
    </w:p>
    <w:p w:rsidR="00555EB9" w:rsidRDefault="00083867" w:rsidP="0008386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CB6598">
        <w:rPr>
          <w:sz w:val="28"/>
          <w:szCs w:val="28"/>
        </w:rPr>
        <w:t xml:space="preserve">rekompensata dla </w:t>
      </w:r>
      <w:r w:rsidR="00643A26">
        <w:rPr>
          <w:sz w:val="28"/>
          <w:szCs w:val="28"/>
        </w:rPr>
        <w:t>PZD</w:t>
      </w:r>
      <w:r w:rsidRPr="00CB6598">
        <w:rPr>
          <w:sz w:val="28"/>
          <w:szCs w:val="28"/>
        </w:rPr>
        <w:t xml:space="preserve"> za udostępnienie</w:t>
      </w:r>
      <w:r w:rsidR="00555EB9">
        <w:rPr>
          <w:sz w:val="28"/>
          <w:szCs w:val="28"/>
        </w:rPr>
        <w:t xml:space="preserve"> terenu.</w:t>
      </w:r>
    </w:p>
    <w:p w:rsidR="00083867" w:rsidRPr="00555EB9" w:rsidRDefault="00083867" w:rsidP="00555EB9">
      <w:pPr>
        <w:pStyle w:val="Akapitzlist"/>
        <w:numPr>
          <w:ilvl w:val="0"/>
          <w:numId w:val="44"/>
        </w:numPr>
        <w:ind w:left="426"/>
        <w:jc w:val="both"/>
        <w:rPr>
          <w:sz w:val="28"/>
          <w:szCs w:val="28"/>
        </w:rPr>
      </w:pPr>
      <w:r w:rsidRPr="00555EB9">
        <w:rPr>
          <w:sz w:val="28"/>
          <w:szCs w:val="28"/>
        </w:rPr>
        <w:t>Wysokość odszkodowania</w:t>
      </w:r>
      <w:r w:rsidR="00643A26">
        <w:rPr>
          <w:sz w:val="28"/>
          <w:szCs w:val="28"/>
        </w:rPr>
        <w:t xml:space="preserve"> za udostępnienie terenu ROD,</w:t>
      </w:r>
      <w:r w:rsidRPr="00555EB9">
        <w:rPr>
          <w:sz w:val="28"/>
          <w:szCs w:val="28"/>
        </w:rPr>
        <w:t xml:space="preserve"> ustala prezydium OZ PZD biorąc pod uwagę obszar i czas zajęcia terenu. </w:t>
      </w:r>
    </w:p>
    <w:p w:rsidR="00ED35A9" w:rsidRDefault="00ED35A9" w:rsidP="00ED35A9">
      <w:pPr>
        <w:pStyle w:val="Tekstpodstawowy"/>
        <w:numPr>
          <w:ilvl w:val="0"/>
          <w:numId w:val="44"/>
        </w:numPr>
        <w:ind w:left="426"/>
        <w:rPr>
          <w:b w:val="0"/>
          <w:i w:val="0"/>
          <w:szCs w:val="28"/>
        </w:rPr>
      </w:pPr>
      <w:r w:rsidRPr="00ED35A9">
        <w:rPr>
          <w:b w:val="0"/>
          <w:i w:val="0"/>
          <w:szCs w:val="28"/>
        </w:rPr>
        <w:t xml:space="preserve">Wszystkie koszty </w:t>
      </w:r>
      <w:r>
        <w:rPr>
          <w:b w:val="0"/>
          <w:i w:val="0"/>
          <w:szCs w:val="28"/>
        </w:rPr>
        <w:t xml:space="preserve">wynikłe w trakcie czasowego zajęcia terenu a nieprzewidziane w ust. 2, </w:t>
      </w:r>
      <w:r w:rsidRPr="00ED35A9">
        <w:rPr>
          <w:b w:val="0"/>
          <w:i w:val="0"/>
          <w:szCs w:val="28"/>
        </w:rPr>
        <w:t>ponosi inwestor.</w:t>
      </w:r>
    </w:p>
    <w:p w:rsidR="001528F1" w:rsidRDefault="001528F1" w:rsidP="00ED35A9">
      <w:pPr>
        <w:pStyle w:val="Tekstpodstawowy"/>
        <w:numPr>
          <w:ilvl w:val="0"/>
          <w:numId w:val="44"/>
        </w:numPr>
        <w:ind w:left="426"/>
        <w:rPr>
          <w:b w:val="0"/>
          <w:i w:val="0"/>
          <w:szCs w:val="28"/>
        </w:rPr>
      </w:pPr>
      <w:r>
        <w:rPr>
          <w:b w:val="0"/>
          <w:i w:val="0"/>
        </w:rPr>
        <w:t xml:space="preserve">W przypadku, gdy czasowemu zajęciu terenu ROD podlegać będą indywidualne działki, działkowiec ma prawo uczestniczyć w inwentaryzacji, o której mowa w ust. 1 </w:t>
      </w:r>
      <w:proofErr w:type="spellStart"/>
      <w:r>
        <w:rPr>
          <w:b w:val="0"/>
          <w:i w:val="0"/>
        </w:rPr>
        <w:t>pkt</w:t>
      </w:r>
      <w:proofErr w:type="spellEnd"/>
      <w:r>
        <w:rPr>
          <w:b w:val="0"/>
          <w:i w:val="0"/>
        </w:rPr>
        <w:t xml:space="preserve"> 3).</w:t>
      </w:r>
    </w:p>
    <w:p w:rsidR="00083867" w:rsidRDefault="00083867" w:rsidP="00011744">
      <w:pPr>
        <w:pStyle w:val="Tekstpodstawowy"/>
        <w:jc w:val="center"/>
        <w:rPr>
          <w:i w:val="0"/>
          <w:szCs w:val="28"/>
        </w:rPr>
      </w:pPr>
    </w:p>
    <w:p w:rsidR="00ED35A9" w:rsidRDefault="009B69F8" w:rsidP="00ED35A9">
      <w:pPr>
        <w:pStyle w:val="Tekstpodstawowy"/>
        <w:jc w:val="center"/>
        <w:rPr>
          <w:i w:val="0"/>
        </w:rPr>
      </w:pPr>
      <w:r>
        <w:rPr>
          <w:i w:val="0"/>
        </w:rPr>
        <w:t>§ 5</w:t>
      </w:r>
      <w:r w:rsidR="00764056">
        <w:rPr>
          <w:i w:val="0"/>
        </w:rPr>
        <w:t>.</w:t>
      </w:r>
    </w:p>
    <w:p w:rsidR="00ED35A9" w:rsidRPr="00540B49" w:rsidRDefault="00555EB9" w:rsidP="00540B49">
      <w:pPr>
        <w:jc w:val="both"/>
        <w:rPr>
          <w:sz w:val="28"/>
          <w:szCs w:val="28"/>
        </w:rPr>
      </w:pPr>
      <w:r w:rsidRPr="00540B49">
        <w:rPr>
          <w:sz w:val="28"/>
          <w:szCs w:val="28"/>
        </w:rPr>
        <w:t>Przed podpisaniem</w:t>
      </w:r>
      <w:r w:rsidR="00FB26BE" w:rsidRPr="00540B49">
        <w:rPr>
          <w:sz w:val="28"/>
          <w:szCs w:val="28"/>
        </w:rPr>
        <w:t xml:space="preserve"> umowy, o której</w:t>
      </w:r>
      <w:r w:rsidR="00ED35A9" w:rsidRPr="00540B49">
        <w:rPr>
          <w:sz w:val="28"/>
          <w:szCs w:val="28"/>
        </w:rPr>
        <w:t xml:space="preserve"> mowa w §</w:t>
      </w:r>
      <w:r w:rsidR="009B69F8" w:rsidRPr="00540B49">
        <w:rPr>
          <w:sz w:val="28"/>
          <w:szCs w:val="28"/>
        </w:rPr>
        <w:t xml:space="preserve"> 4</w:t>
      </w:r>
      <w:r w:rsidR="00ED35A9" w:rsidRPr="00540B49">
        <w:rPr>
          <w:sz w:val="28"/>
          <w:szCs w:val="28"/>
        </w:rPr>
        <w:t>,</w:t>
      </w:r>
      <w:r w:rsidR="00ED35A9" w:rsidRPr="00540B49">
        <w:rPr>
          <w:b/>
          <w:i/>
        </w:rPr>
        <w:t xml:space="preserve"> </w:t>
      </w:r>
      <w:r w:rsidR="00ED35A9" w:rsidRPr="00540B49">
        <w:rPr>
          <w:sz w:val="28"/>
          <w:szCs w:val="28"/>
        </w:rPr>
        <w:t>prezydium OZ PZD akceptuje warunki i wyraża zgodę na czasowe zajęcie terenu w formie uchwały</w:t>
      </w:r>
      <w:r w:rsidRPr="00540B49">
        <w:rPr>
          <w:sz w:val="28"/>
          <w:szCs w:val="28"/>
        </w:rPr>
        <w:t xml:space="preserve">, jak również zawiadamia właściwy zarząd ROD. </w:t>
      </w:r>
    </w:p>
    <w:p w:rsidR="001528F1" w:rsidRDefault="001528F1" w:rsidP="00540B49">
      <w:pPr>
        <w:pStyle w:val="Tekstpodstawowy"/>
        <w:ind w:left="66"/>
        <w:rPr>
          <w:b w:val="0"/>
          <w:i w:val="0"/>
        </w:rPr>
      </w:pPr>
    </w:p>
    <w:p w:rsidR="001528F1" w:rsidRPr="001528F1" w:rsidRDefault="009B69F8" w:rsidP="001528F1">
      <w:pPr>
        <w:pStyle w:val="Tekstpodstawowy"/>
        <w:jc w:val="center"/>
        <w:rPr>
          <w:i w:val="0"/>
        </w:rPr>
      </w:pPr>
      <w:r>
        <w:rPr>
          <w:i w:val="0"/>
        </w:rPr>
        <w:t>§ 6</w:t>
      </w:r>
      <w:r w:rsidR="00764056">
        <w:rPr>
          <w:i w:val="0"/>
        </w:rPr>
        <w:t>.</w:t>
      </w:r>
    </w:p>
    <w:p w:rsidR="00B930D1" w:rsidRDefault="00540B49" w:rsidP="00B930D1">
      <w:pPr>
        <w:pStyle w:val="Akapitzlist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D35A9" w:rsidRPr="00B930D1">
        <w:rPr>
          <w:sz w:val="28"/>
          <w:szCs w:val="28"/>
        </w:rPr>
        <w:t>prowadzenie inwestora na teren ROD</w:t>
      </w:r>
      <w:r>
        <w:rPr>
          <w:sz w:val="28"/>
          <w:szCs w:val="28"/>
        </w:rPr>
        <w:t xml:space="preserve"> następuje</w:t>
      </w:r>
      <w:r w:rsidR="00ED35A9" w:rsidRPr="00B930D1">
        <w:rPr>
          <w:sz w:val="28"/>
          <w:szCs w:val="28"/>
        </w:rPr>
        <w:t xml:space="preserve"> na podstawie podpisanego przez strony stosownego protokołu.</w:t>
      </w:r>
    </w:p>
    <w:p w:rsidR="00ED35A9" w:rsidRDefault="00ED35A9" w:rsidP="00B930D1">
      <w:pPr>
        <w:pStyle w:val="Akapitzlist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B930D1">
        <w:rPr>
          <w:sz w:val="28"/>
          <w:szCs w:val="28"/>
        </w:rPr>
        <w:t>Po zakończeniu inwestycji</w:t>
      </w:r>
      <w:r w:rsidR="00A4740E" w:rsidRPr="00B930D1">
        <w:rPr>
          <w:sz w:val="28"/>
          <w:szCs w:val="28"/>
        </w:rPr>
        <w:t xml:space="preserve"> oraz wypełnieniu przez inwestora wszelkich zobow</w:t>
      </w:r>
      <w:r w:rsidR="00FB26BE">
        <w:rPr>
          <w:sz w:val="28"/>
          <w:szCs w:val="28"/>
        </w:rPr>
        <w:t>iązań wynikających w podpisanej</w:t>
      </w:r>
      <w:r w:rsidR="00A4740E" w:rsidRPr="00B930D1">
        <w:rPr>
          <w:sz w:val="28"/>
          <w:szCs w:val="28"/>
        </w:rPr>
        <w:t xml:space="preserve"> </w:t>
      </w:r>
      <w:r w:rsidR="00FB26BE">
        <w:rPr>
          <w:sz w:val="28"/>
          <w:szCs w:val="28"/>
        </w:rPr>
        <w:t>umowy</w:t>
      </w:r>
      <w:r w:rsidRPr="00B930D1">
        <w:rPr>
          <w:sz w:val="28"/>
          <w:szCs w:val="28"/>
        </w:rPr>
        <w:t xml:space="preserve">, </w:t>
      </w:r>
      <w:r w:rsidR="00FE5483" w:rsidRPr="00B930D1">
        <w:rPr>
          <w:sz w:val="28"/>
          <w:szCs w:val="28"/>
        </w:rPr>
        <w:t xml:space="preserve">następuje </w:t>
      </w:r>
      <w:r w:rsidRPr="00B930D1">
        <w:rPr>
          <w:sz w:val="28"/>
          <w:szCs w:val="28"/>
        </w:rPr>
        <w:t>odbiór terenu podlegającego czasowemu zaj</w:t>
      </w:r>
      <w:r w:rsidR="00F41570" w:rsidRPr="00B930D1">
        <w:rPr>
          <w:sz w:val="28"/>
          <w:szCs w:val="28"/>
        </w:rPr>
        <w:t>ę</w:t>
      </w:r>
      <w:r w:rsidRPr="00B930D1">
        <w:rPr>
          <w:sz w:val="28"/>
          <w:szCs w:val="28"/>
        </w:rPr>
        <w:t xml:space="preserve">ciu terenu </w:t>
      </w:r>
      <w:r w:rsidR="00555EB9" w:rsidRPr="00B930D1">
        <w:rPr>
          <w:sz w:val="28"/>
          <w:szCs w:val="28"/>
        </w:rPr>
        <w:t>na podstawie</w:t>
      </w:r>
      <w:r w:rsidRPr="00B930D1">
        <w:rPr>
          <w:sz w:val="28"/>
          <w:szCs w:val="28"/>
        </w:rPr>
        <w:t xml:space="preserve"> </w:t>
      </w:r>
      <w:r w:rsidR="00F41570" w:rsidRPr="00B930D1">
        <w:rPr>
          <w:sz w:val="28"/>
          <w:szCs w:val="28"/>
        </w:rPr>
        <w:t>protokoł</w:t>
      </w:r>
      <w:r w:rsidR="00555EB9" w:rsidRPr="00B930D1">
        <w:rPr>
          <w:sz w:val="28"/>
          <w:szCs w:val="28"/>
        </w:rPr>
        <w:t>u</w:t>
      </w:r>
      <w:r w:rsidR="00F41570" w:rsidRPr="00B930D1">
        <w:rPr>
          <w:sz w:val="28"/>
          <w:szCs w:val="28"/>
        </w:rPr>
        <w:t xml:space="preserve"> odbioru.</w:t>
      </w:r>
    </w:p>
    <w:p w:rsidR="00D64BA4" w:rsidRPr="00B930D1" w:rsidRDefault="00D64BA4" w:rsidP="00B930D1">
      <w:pPr>
        <w:pStyle w:val="Akapitzlist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Po zrealizowaniu zadania inwestycyjnego, OZ PZD ma obowiązek uzyskać od inwestora dokumentację powykonawczą (inwentaryzację wykonanej inwestycji).</w:t>
      </w:r>
    </w:p>
    <w:p w:rsidR="00643A26" w:rsidRDefault="00643A26" w:rsidP="001528F1">
      <w:pPr>
        <w:jc w:val="both"/>
        <w:rPr>
          <w:sz w:val="28"/>
          <w:szCs w:val="28"/>
        </w:rPr>
      </w:pPr>
    </w:p>
    <w:p w:rsidR="00540B49" w:rsidRDefault="00540B49" w:rsidP="001528F1">
      <w:pPr>
        <w:pStyle w:val="Tekstpodstawowy"/>
        <w:jc w:val="center"/>
        <w:rPr>
          <w:i w:val="0"/>
        </w:rPr>
      </w:pPr>
    </w:p>
    <w:p w:rsidR="001528F1" w:rsidRDefault="009B69F8" w:rsidP="001528F1">
      <w:pPr>
        <w:pStyle w:val="Tekstpodstawowy"/>
        <w:jc w:val="center"/>
        <w:rPr>
          <w:i w:val="0"/>
        </w:rPr>
      </w:pPr>
      <w:r>
        <w:rPr>
          <w:i w:val="0"/>
        </w:rPr>
        <w:lastRenderedPageBreak/>
        <w:t>§ 7</w:t>
      </w:r>
      <w:r w:rsidR="00764056">
        <w:rPr>
          <w:i w:val="0"/>
        </w:rPr>
        <w:t>.</w:t>
      </w:r>
    </w:p>
    <w:p w:rsidR="001528F1" w:rsidRPr="001528F1" w:rsidRDefault="00540B49" w:rsidP="001528F1">
      <w:pPr>
        <w:pStyle w:val="Tekstpodstawowy"/>
        <w:rPr>
          <w:b w:val="0"/>
          <w:i w:val="0"/>
        </w:rPr>
      </w:pPr>
      <w:r>
        <w:rPr>
          <w:b w:val="0"/>
          <w:i w:val="0"/>
          <w:szCs w:val="24"/>
        </w:rPr>
        <w:t>D</w:t>
      </w:r>
      <w:r w:rsidR="001528F1">
        <w:rPr>
          <w:b w:val="0"/>
          <w:i w:val="0"/>
          <w:szCs w:val="24"/>
        </w:rPr>
        <w:t xml:space="preserve">ziałkowiec ma prawo brać udział w procedurze dotyczącej ustalania odszkodowania za zniszczone mienie i utracone plony znajdujące się na terenie jego działki. </w:t>
      </w:r>
    </w:p>
    <w:p w:rsidR="00ED35A9" w:rsidRPr="00ED35A9" w:rsidRDefault="00ED35A9" w:rsidP="00ED35A9">
      <w:pPr>
        <w:pStyle w:val="Tekstpodstawowy"/>
        <w:rPr>
          <w:b w:val="0"/>
          <w:i w:val="0"/>
        </w:rPr>
      </w:pPr>
    </w:p>
    <w:p w:rsidR="00F41570" w:rsidRDefault="00F41570" w:rsidP="00F41570">
      <w:pPr>
        <w:pStyle w:val="Tekstpodstawowy"/>
        <w:jc w:val="center"/>
        <w:rPr>
          <w:i w:val="0"/>
        </w:rPr>
      </w:pPr>
      <w:r>
        <w:rPr>
          <w:i w:val="0"/>
        </w:rPr>
        <w:t xml:space="preserve">§ </w:t>
      </w:r>
      <w:r w:rsidR="009B69F8">
        <w:rPr>
          <w:i w:val="0"/>
        </w:rPr>
        <w:t>8</w:t>
      </w:r>
      <w:r w:rsidR="00764056">
        <w:rPr>
          <w:i w:val="0"/>
        </w:rPr>
        <w:t>.</w:t>
      </w:r>
    </w:p>
    <w:p w:rsidR="00555EB9" w:rsidRDefault="00555EB9" w:rsidP="00F41570">
      <w:pPr>
        <w:pStyle w:val="Tekstpodstawowy"/>
        <w:numPr>
          <w:ilvl w:val="0"/>
          <w:numId w:val="47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W przypadku, gdy czasowe zajęcie terenu ROD wiązać się będzie z koniecznością ustanowienia służebności przesyłu, zgodę na powyższą czynność wyraża Prezydium KR PZD. </w:t>
      </w:r>
    </w:p>
    <w:p w:rsidR="00F41570" w:rsidRPr="00555EB9" w:rsidRDefault="00555EB9" w:rsidP="00F41570">
      <w:pPr>
        <w:pStyle w:val="Tekstpodstawowy"/>
        <w:numPr>
          <w:ilvl w:val="0"/>
          <w:numId w:val="47"/>
        </w:numPr>
        <w:ind w:left="426"/>
        <w:rPr>
          <w:b w:val="0"/>
          <w:i w:val="0"/>
        </w:rPr>
      </w:pPr>
      <w:r>
        <w:rPr>
          <w:b w:val="0"/>
          <w:i w:val="0"/>
        </w:rPr>
        <w:t>W sytuacji, o której mowa w ust. 1</w:t>
      </w:r>
      <w:r w:rsidR="009B69F8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Pr="00555EB9">
        <w:rPr>
          <w:b w:val="0"/>
          <w:i w:val="0"/>
        </w:rPr>
        <w:t xml:space="preserve">należy postępować zgodnie z procedurą określoną w  </w:t>
      </w:r>
      <w:r w:rsidRPr="006F262A">
        <w:rPr>
          <w:b w:val="0"/>
          <w:i w:val="0"/>
        </w:rPr>
        <w:t>uchwale</w:t>
      </w:r>
      <w:r w:rsidR="00A3249B">
        <w:rPr>
          <w:b w:val="0"/>
          <w:i w:val="0"/>
        </w:rPr>
        <w:t xml:space="preserve"> nr 220</w:t>
      </w:r>
      <w:r w:rsidR="008D0CF9" w:rsidRPr="006F262A">
        <w:rPr>
          <w:b w:val="0"/>
          <w:i w:val="0"/>
        </w:rPr>
        <w:t>/2015</w:t>
      </w:r>
      <w:r w:rsidR="0028260B" w:rsidRPr="006F262A">
        <w:rPr>
          <w:b w:val="0"/>
          <w:i w:val="0"/>
        </w:rPr>
        <w:t xml:space="preserve"> Prezydium </w:t>
      </w:r>
      <w:r w:rsidR="00643A26" w:rsidRPr="006F262A">
        <w:rPr>
          <w:b w:val="0"/>
          <w:i w:val="0"/>
        </w:rPr>
        <w:t>KR</w:t>
      </w:r>
      <w:r w:rsidR="0028260B" w:rsidRPr="006F262A">
        <w:rPr>
          <w:b w:val="0"/>
          <w:i w:val="0"/>
        </w:rPr>
        <w:t xml:space="preserve"> PZD z dnia </w:t>
      </w:r>
      <w:r w:rsidR="006F262A">
        <w:rPr>
          <w:b w:val="0"/>
          <w:i w:val="0"/>
        </w:rPr>
        <w:t>30 września</w:t>
      </w:r>
      <w:r w:rsidR="0028260B" w:rsidRPr="006F262A">
        <w:rPr>
          <w:b w:val="0"/>
          <w:i w:val="0"/>
        </w:rPr>
        <w:t xml:space="preserve"> </w:t>
      </w:r>
      <w:r w:rsidR="009B69F8" w:rsidRPr="006F262A">
        <w:rPr>
          <w:b w:val="0"/>
          <w:i w:val="0"/>
        </w:rPr>
        <w:br/>
      </w:r>
      <w:r w:rsidR="008D0CF9" w:rsidRPr="006F262A">
        <w:rPr>
          <w:b w:val="0"/>
          <w:i w:val="0"/>
        </w:rPr>
        <w:t>2015</w:t>
      </w:r>
      <w:r w:rsidR="0028260B" w:rsidRPr="006F262A">
        <w:rPr>
          <w:b w:val="0"/>
          <w:i w:val="0"/>
        </w:rPr>
        <w:t xml:space="preserve"> r., w sprawie zasad i trybu </w:t>
      </w:r>
      <w:r w:rsidR="00B930D1" w:rsidRPr="006F262A">
        <w:rPr>
          <w:b w:val="0"/>
          <w:i w:val="0"/>
        </w:rPr>
        <w:t>obciążania mają</w:t>
      </w:r>
      <w:r w:rsidR="007E74CC" w:rsidRPr="006F262A">
        <w:rPr>
          <w:b w:val="0"/>
          <w:i w:val="0"/>
        </w:rPr>
        <w:t>tku trwałego PZD poprzez ustanowienie służebności przesyłu.</w:t>
      </w:r>
      <w:r w:rsidRPr="00555EB9">
        <w:rPr>
          <w:b w:val="0"/>
          <w:i w:val="0"/>
        </w:rPr>
        <w:t xml:space="preserve"> </w:t>
      </w:r>
    </w:p>
    <w:p w:rsidR="00083867" w:rsidRDefault="00083867" w:rsidP="00011744">
      <w:pPr>
        <w:pStyle w:val="Tekstpodstawowy"/>
        <w:jc w:val="center"/>
        <w:rPr>
          <w:i w:val="0"/>
          <w:szCs w:val="28"/>
        </w:rPr>
      </w:pPr>
    </w:p>
    <w:p w:rsidR="00011744" w:rsidRDefault="00011744" w:rsidP="00011744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§ </w:t>
      </w:r>
      <w:r w:rsidR="009B69F8">
        <w:rPr>
          <w:i w:val="0"/>
          <w:szCs w:val="28"/>
        </w:rPr>
        <w:t>9</w:t>
      </w:r>
      <w:r w:rsidR="00764056">
        <w:rPr>
          <w:i w:val="0"/>
          <w:szCs w:val="28"/>
        </w:rPr>
        <w:t>.</w:t>
      </w:r>
    </w:p>
    <w:p w:rsidR="00552FF8" w:rsidRPr="00B34770" w:rsidRDefault="007E74CC" w:rsidP="00552F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552FF8" w:rsidRPr="00552FF8" w:rsidRDefault="00552FF8" w:rsidP="00552FF8">
      <w:pPr>
        <w:pStyle w:val="Tekstpodstawowy"/>
        <w:rPr>
          <w:b w:val="0"/>
          <w:i w:val="0"/>
        </w:rPr>
      </w:pPr>
    </w:p>
    <w:p w:rsidR="00A15B08" w:rsidRDefault="00A15B08" w:rsidP="00A15B08">
      <w:pPr>
        <w:pStyle w:val="Tekstpodstawowy"/>
        <w:ind w:left="426"/>
        <w:rPr>
          <w:b w:val="0"/>
          <w:i w:val="0"/>
        </w:rPr>
      </w:pPr>
    </w:p>
    <w:p w:rsidR="00FF43B1" w:rsidRDefault="000814AB" w:rsidP="00FF43B1">
      <w:pPr>
        <w:pStyle w:val="Tekstpodstawowy"/>
        <w:ind w:left="360" w:firstLine="348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764056">
        <w:rPr>
          <w:b w:val="0"/>
          <w:i w:val="0"/>
        </w:rPr>
        <w:t xml:space="preserve"> </w:t>
      </w:r>
      <w:r w:rsidR="00FF43B1">
        <w:rPr>
          <w:b w:val="0"/>
          <w:i w:val="0"/>
        </w:rPr>
        <w:t>WICEPREZES                                                          PREZES</w:t>
      </w:r>
    </w:p>
    <w:p w:rsidR="00FF43B1" w:rsidRDefault="00FF43B1" w:rsidP="00FF43B1">
      <w:pPr>
        <w:pStyle w:val="Tekstpodstawowy"/>
        <w:rPr>
          <w:b w:val="0"/>
          <w:i w:val="0"/>
        </w:rPr>
      </w:pPr>
    </w:p>
    <w:p w:rsidR="00552FF8" w:rsidRDefault="00552FF8" w:rsidP="00FF43B1">
      <w:pPr>
        <w:pStyle w:val="Tekstpodstawowy"/>
        <w:rPr>
          <w:b w:val="0"/>
          <w:i w:val="0"/>
        </w:rPr>
      </w:pPr>
    </w:p>
    <w:p w:rsidR="00FF43B1" w:rsidRDefault="00FF43B1" w:rsidP="00FF43B1">
      <w:pPr>
        <w:pStyle w:val="Tekstpodstawowy"/>
        <w:rPr>
          <w:b w:val="0"/>
          <w:i w:val="0"/>
        </w:rPr>
      </w:pPr>
    </w:p>
    <w:p w:rsidR="00FF43B1" w:rsidRPr="00294490" w:rsidRDefault="00FF43B1" w:rsidP="00294490">
      <w:pPr>
        <w:pStyle w:val="Tekstpodstawowy"/>
        <w:ind w:left="360"/>
        <w:rPr>
          <w:b w:val="0"/>
          <w:i w:val="0"/>
        </w:rPr>
      </w:pPr>
      <w:r>
        <w:rPr>
          <w:b w:val="0"/>
          <w:i w:val="0"/>
        </w:rPr>
        <w:t xml:space="preserve">  </w:t>
      </w:r>
      <w:r w:rsidR="00764056">
        <w:rPr>
          <w:b w:val="0"/>
          <w:i w:val="0"/>
        </w:rPr>
        <w:t>Tadeusz JARZĘBAK</w:t>
      </w:r>
      <w:r>
        <w:rPr>
          <w:b w:val="0"/>
          <w:i w:val="0"/>
        </w:rPr>
        <w:t xml:space="preserve">                                          Eugeniusz KONDRACKI</w:t>
      </w:r>
    </w:p>
    <w:p w:rsidR="00552FF8" w:rsidRDefault="00552FF8" w:rsidP="00FF43B1">
      <w:pPr>
        <w:rPr>
          <w:i/>
          <w:sz w:val="26"/>
        </w:rPr>
      </w:pPr>
    </w:p>
    <w:p w:rsidR="00552FF8" w:rsidRDefault="00552FF8" w:rsidP="00FF43B1">
      <w:pPr>
        <w:rPr>
          <w:i/>
          <w:sz w:val="26"/>
        </w:rPr>
      </w:pPr>
    </w:p>
    <w:p w:rsidR="00552FF8" w:rsidRDefault="00552FF8" w:rsidP="00FF43B1">
      <w:pPr>
        <w:rPr>
          <w:i/>
          <w:sz w:val="26"/>
        </w:rPr>
      </w:pPr>
    </w:p>
    <w:p w:rsidR="00FF43B1" w:rsidRDefault="00FF43B1" w:rsidP="00FF43B1">
      <w:r>
        <w:rPr>
          <w:i/>
          <w:sz w:val="26"/>
        </w:rPr>
        <w:t xml:space="preserve">Warszawa, dnia  </w:t>
      </w:r>
      <w:r w:rsidR="008D0CF9">
        <w:rPr>
          <w:i/>
          <w:sz w:val="26"/>
        </w:rPr>
        <w:t>1 października</w:t>
      </w:r>
      <w:r>
        <w:rPr>
          <w:i/>
          <w:sz w:val="26"/>
        </w:rPr>
        <w:t xml:space="preserve">  201</w:t>
      </w:r>
      <w:r w:rsidR="00764056">
        <w:rPr>
          <w:i/>
          <w:sz w:val="26"/>
        </w:rPr>
        <w:t>5</w:t>
      </w:r>
      <w:r>
        <w:rPr>
          <w:i/>
          <w:sz w:val="26"/>
        </w:rPr>
        <w:t xml:space="preserve"> r.</w:t>
      </w:r>
    </w:p>
    <w:p w:rsidR="000814AB" w:rsidRPr="00C656F0" w:rsidRDefault="000814AB" w:rsidP="000814AB">
      <w:pPr>
        <w:pStyle w:val="Tekstpodstawowy"/>
        <w:rPr>
          <w:b w:val="0"/>
        </w:rPr>
      </w:pPr>
    </w:p>
    <w:p w:rsidR="008E1A97" w:rsidRPr="000814AB" w:rsidRDefault="008E1A97">
      <w:pPr>
        <w:rPr>
          <w:sz w:val="28"/>
          <w:szCs w:val="28"/>
        </w:rPr>
      </w:pPr>
    </w:p>
    <w:sectPr w:rsidR="008E1A97" w:rsidRPr="000814AB" w:rsidSect="009B69F8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49" w:rsidRDefault="00540B49" w:rsidP="00FF43B1">
      <w:r>
        <w:separator/>
      </w:r>
    </w:p>
  </w:endnote>
  <w:endnote w:type="continuationSeparator" w:id="0">
    <w:p w:rsidR="00540B49" w:rsidRDefault="00540B49" w:rsidP="00FF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6532"/>
      <w:docPartObj>
        <w:docPartGallery w:val="Page Numbers (Bottom of Page)"/>
        <w:docPartUnique/>
      </w:docPartObj>
    </w:sdtPr>
    <w:sdtContent>
      <w:p w:rsidR="00540B49" w:rsidRDefault="00FB0E1D">
        <w:pPr>
          <w:pStyle w:val="Stopka"/>
          <w:jc w:val="center"/>
        </w:pPr>
        <w:fldSimple w:instr=" PAGE   \* MERGEFORMAT ">
          <w:r w:rsidR="00F4443E">
            <w:rPr>
              <w:noProof/>
            </w:rPr>
            <w:t>1</w:t>
          </w:r>
        </w:fldSimple>
      </w:p>
    </w:sdtContent>
  </w:sdt>
  <w:p w:rsidR="00540B49" w:rsidRDefault="00540B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49" w:rsidRDefault="00540B49" w:rsidP="00FF43B1">
      <w:r>
        <w:separator/>
      </w:r>
    </w:p>
  </w:footnote>
  <w:footnote w:type="continuationSeparator" w:id="0">
    <w:p w:rsidR="00540B49" w:rsidRDefault="00540B49" w:rsidP="00FF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49" w:rsidRPr="009B69F8" w:rsidRDefault="00540B49" w:rsidP="009B69F8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B1"/>
    <w:multiLevelType w:val="hybridMultilevel"/>
    <w:tmpl w:val="38CC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666"/>
    <w:multiLevelType w:val="hybridMultilevel"/>
    <w:tmpl w:val="D95C32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0A731B"/>
    <w:multiLevelType w:val="hybridMultilevel"/>
    <w:tmpl w:val="1804C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67BD"/>
    <w:multiLevelType w:val="hybridMultilevel"/>
    <w:tmpl w:val="1804C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7556"/>
    <w:multiLevelType w:val="hybridMultilevel"/>
    <w:tmpl w:val="772E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44FB"/>
    <w:multiLevelType w:val="hybridMultilevel"/>
    <w:tmpl w:val="6872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A1E"/>
    <w:multiLevelType w:val="hybridMultilevel"/>
    <w:tmpl w:val="80E06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C24316"/>
    <w:multiLevelType w:val="hybridMultilevel"/>
    <w:tmpl w:val="751652D8"/>
    <w:lvl w:ilvl="0" w:tplc="F834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58F4"/>
    <w:multiLevelType w:val="hybridMultilevel"/>
    <w:tmpl w:val="384C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6615"/>
    <w:multiLevelType w:val="hybridMultilevel"/>
    <w:tmpl w:val="ED60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57A8"/>
    <w:multiLevelType w:val="hybridMultilevel"/>
    <w:tmpl w:val="CAB4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F0032"/>
    <w:multiLevelType w:val="hybridMultilevel"/>
    <w:tmpl w:val="AB58C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3121"/>
    <w:multiLevelType w:val="hybridMultilevel"/>
    <w:tmpl w:val="A5D0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129FF"/>
    <w:multiLevelType w:val="hybridMultilevel"/>
    <w:tmpl w:val="1A185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37C1F"/>
    <w:multiLevelType w:val="hybridMultilevel"/>
    <w:tmpl w:val="78DABD08"/>
    <w:lvl w:ilvl="0" w:tplc="266C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263D2"/>
    <w:multiLevelType w:val="hybridMultilevel"/>
    <w:tmpl w:val="6096C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12A7"/>
    <w:multiLevelType w:val="hybridMultilevel"/>
    <w:tmpl w:val="8254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63CD1"/>
    <w:multiLevelType w:val="hybridMultilevel"/>
    <w:tmpl w:val="326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E598A"/>
    <w:multiLevelType w:val="hybridMultilevel"/>
    <w:tmpl w:val="A4E674EC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5982B4A"/>
    <w:multiLevelType w:val="hybridMultilevel"/>
    <w:tmpl w:val="EBC45F3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469F0CA0"/>
    <w:multiLevelType w:val="hybridMultilevel"/>
    <w:tmpl w:val="30E4E7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982AE9"/>
    <w:multiLevelType w:val="hybridMultilevel"/>
    <w:tmpl w:val="AF66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6D2B"/>
    <w:multiLevelType w:val="hybridMultilevel"/>
    <w:tmpl w:val="90A2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17588"/>
    <w:multiLevelType w:val="hybridMultilevel"/>
    <w:tmpl w:val="6770900E"/>
    <w:lvl w:ilvl="0" w:tplc="B33C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573F4"/>
    <w:multiLevelType w:val="hybridMultilevel"/>
    <w:tmpl w:val="66F89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4756244"/>
    <w:multiLevelType w:val="hybridMultilevel"/>
    <w:tmpl w:val="1DCC7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53103"/>
    <w:multiLevelType w:val="hybridMultilevel"/>
    <w:tmpl w:val="E756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24F5A"/>
    <w:multiLevelType w:val="hybridMultilevel"/>
    <w:tmpl w:val="C2B6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70CA7"/>
    <w:multiLevelType w:val="hybridMultilevel"/>
    <w:tmpl w:val="91F8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44B6"/>
    <w:multiLevelType w:val="hybridMultilevel"/>
    <w:tmpl w:val="C3C6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2C53"/>
    <w:multiLevelType w:val="hybridMultilevel"/>
    <w:tmpl w:val="56CA06C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1">
    <w:nsid w:val="5B312A88"/>
    <w:multiLevelType w:val="hybridMultilevel"/>
    <w:tmpl w:val="838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B3BDB"/>
    <w:multiLevelType w:val="hybridMultilevel"/>
    <w:tmpl w:val="7FB01A14"/>
    <w:lvl w:ilvl="0" w:tplc="EEBC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74E05"/>
    <w:multiLevelType w:val="hybridMultilevel"/>
    <w:tmpl w:val="91F8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6557C"/>
    <w:multiLevelType w:val="hybridMultilevel"/>
    <w:tmpl w:val="7D161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534FB"/>
    <w:multiLevelType w:val="hybridMultilevel"/>
    <w:tmpl w:val="441C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C762D"/>
    <w:multiLevelType w:val="hybridMultilevel"/>
    <w:tmpl w:val="C2224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431"/>
    <w:multiLevelType w:val="hybridMultilevel"/>
    <w:tmpl w:val="256296AC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B5D1634"/>
    <w:multiLevelType w:val="hybridMultilevel"/>
    <w:tmpl w:val="E70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C1A1A"/>
    <w:multiLevelType w:val="hybridMultilevel"/>
    <w:tmpl w:val="0790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75FF"/>
    <w:multiLevelType w:val="hybridMultilevel"/>
    <w:tmpl w:val="DA046FEC"/>
    <w:lvl w:ilvl="0" w:tplc="56BE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E1B59"/>
    <w:multiLevelType w:val="hybridMultilevel"/>
    <w:tmpl w:val="B154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41956"/>
    <w:multiLevelType w:val="hybridMultilevel"/>
    <w:tmpl w:val="6C72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F051B"/>
    <w:multiLevelType w:val="hybridMultilevel"/>
    <w:tmpl w:val="176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3DA7"/>
    <w:multiLevelType w:val="hybridMultilevel"/>
    <w:tmpl w:val="C2E43F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874EC7"/>
    <w:multiLevelType w:val="hybridMultilevel"/>
    <w:tmpl w:val="1F9CF672"/>
    <w:lvl w:ilvl="0" w:tplc="7F48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F78F2"/>
    <w:multiLevelType w:val="hybridMultilevel"/>
    <w:tmpl w:val="A33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D22BD"/>
    <w:multiLevelType w:val="hybridMultilevel"/>
    <w:tmpl w:val="52FC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9"/>
  </w:num>
  <w:num w:numId="5">
    <w:abstractNumId w:val="37"/>
  </w:num>
  <w:num w:numId="6">
    <w:abstractNumId w:val="24"/>
  </w:num>
  <w:num w:numId="7">
    <w:abstractNumId w:val="3"/>
  </w:num>
  <w:num w:numId="8">
    <w:abstractNumId w:val="4"/>
  </w:num>
  <w:num w:numId="9">
    <w:abstractNumId w:val="35"/>
  </w:num>
  <w:num w:numId="10">
    <w:abstractNumId w:val="19"/>
  </w:num>
  <w:num w:numId="11">
    <w:abstractNumId w:val="30"/>
  </w:num>
  <w:num w:numId="12">
    <w:abstractNumId w:val="2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43"/>
  </w:num>
  <w:num w:numId="18">
    <w:abstractNumId w:val="17"/>
  </w:num>
  <w:num w:numId="19">
    <w:abstractNumId w:val="6"/>
  </w:num>
  <w:num w:numId="20">
    <w:abstractNumId w:val="12"/>
  </w:num>
  <w:num w:numId="21">
    <w:abstractNumId w:val="34"/>
  </w:num>
  <w:num w:numId="22">
    <w:abstractNumId w:val="7"/>
  </w:num>
  <w:num w:numId="23">
    <w:abstractNumId w:val="21"/>
  </w:num>
  <w:num w:numId="24">
    <w:abstractNumId w:val="36"/>
  </w:num>
  <w:num w:numId="25">
    <w:abstractNumId w:val="2"/>
  </w:num>
  <w:num w:numId="26">
    <w:abstractNumId w:val="46"/>
  </w:num>
  <w:num w:numId="27">
    <w:abstractNumId w:val="11"/>
  </w:num>
  <w:num w:numId="28">
    <w:abstractNumId w:val="41"/>
  </w:num>
  <w:num w:numId="29">
    <w:abstractNumId w:val="42"/>
  </w:num>
  <w:num w:numId="30">
    <w:abstractNumId w:val="25"/>
  </w:num>
  <w:num w:numId="31">
    <w:abstractNumId w:val="33"/>
  </w:num>
  <w:num w:numId="32">
    <w:abstractNumId w:val="38"/>
  </w:num>
  <w:num w:numId="33">
    <w:abstractNumId w:val="47"/>
  </w:num>
  <w:num w:numId="34">
    <w:abstractNumId w:val="1"/>
  </w:num>
  <w:num w:numId="35">
    <w:abstractNumId w:val="40"/>
  </w:num>
  <w:num w:numId="36">
    <w:abstractNumId w:val="16"/>
  </w:num>
  <w:num w:numId="37">
    <w:abstractNumId w:val="32"/>
  </w:num>
  <w:num w:numId="38">
    <w:abstractNumId w:val="45"/>
  </w:num>
  <w:num w:numId="39">
    <w:abstractNumId w:val="14"/>
  </w:num>
  <w:num w:numId="40">
    <w:abstractNumId w:val="13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0"/>
  </w:num>
  <w:num w:numId="46">
    <w:abstractNumId w:val="28"/>
  </w:num>
  <w:num w:numId="47">
    <w:abstractNumId w:val="5"/>
  </w:num>
  <w:num w:numId="48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4AB"/>
    <w:rsid w:val="00003193"/>
    <w:rsid w:val="00011744"/>
    <w:rsid w:val="0001405E"/>
    <w:rsid w:val="00014627"/>
    <w:rsid w:val="00022F95"/>
    <w:rsid w:val="000341D6"/>
    <w:rsid w:val="00041D15"/>
    <w:rsid w:val="00046659"/>
    <w:rsid w:val="000814AB"/>
    <w:rsid w:val="00081694"/>
    <w:rsid w:val="00083867"/>
    <w:rsid w:val="00096122"/>
    <w:rsid w:val="000A3B0D"/>
    <w:rsid w:val="000F1697"/>
    <w:rsid w:val="001272AF"/>
    <w:rsid w:val="00143577"/>
    <w:rsid w:val="001528F1"/>
    <w:rsid w:val="00157A98"/>
    <w:rsid w:val="00160BC8"/>
    <w:rsid w:val="0016721E"/>
    <w:rsid w:val="001A44D2"/>
    <w:rsid w:val="001E5898"/>
    <w:rsid w:val="001F2635"/>
    <w:rsid w:val="001F48AA"/>
    <w:rsid w:val="002456C3"/>
    <w:rsid w:val="00246275"/>
    <w:rsid w:val="002703E3"/>
    <w:rsid w:val="002814AA"/>
    <w:rsid w:val="0028260B"/>
    <w:rsid w:val="00286CCB"/>
    <w:rsid w:val="00294490"/>
    <w:rsid w:val="00295B89"/>
    <w:rsid w:val="002A20DA"/>
    <w:rsid w:val="002B0B6A"/>
    <w:rsid w:val="002C4815"/>
    <w:rsid w:val="002E0936"/>
    <w:rsid w:val="002F0FE6"/>
    <w:rsid w:val="00305738"/>
    <w:rsid w:val="00310DE1"/>
    <w:rsid w:val="00317914"/>
    <w:rsid w:val="00322164"/>
    <w:rsid w:val="003301D8"/>
    <w:rsid w:val="00350A15"/>
    <w:rsid w:val="0036668D"/>
    <w:rsid w:val="003719E7"/>
    <w:rsid w:val="00385824"/>
    <w:rsid w:val="003A7F90"/>
    <w:rsid w:val="003E195C"/>
    <w:rsid w:val="003F2575"/>
    <w:rsid w:val="003F7CD1"/>
    <w:rsid w:val="004051A8"/>
    <w:rsid w:val="004260AD"/>
    <w:rsid w:val="004313E8"/>
    <w:rsid w:val="0043418A"/>
    <w:rsid w:val="0047028A"/>
    <w:rsid w:val="00487E13"/>
    <w:rsid w:val="00491DAD"/>
    <w:rsid w:val="004A432F"/>
    <w:rsid w:val="004D1765"/>
    <w:rsid w:val="004D39D0"/>
    <w:rsid w:val="004D5EE9"/>
    <w:rsid w:val="004E5F2D"/>
    <w:rsid w:val="00503177"/>
    <w:rsid w:val="00510A2E"/>
    <w:rsid w:val="00540B49"/>
    <w:rsid w:val="00552FF8"/>
    <w:rsid w:val="00554DAE"/>
    <w:rsid w:val="00555EB9"/>
    <w:rsid w:val="00577C95"/>
    <w:rsid w:val="005B0AB6"/>
    <w:rsid w:val="005E4146"/>
    <w:rsid w:val="005F6AF3"/>
    <w:rsid w:val="00601F11"/>
    <w:rsid w:val="00616FFD"/>
    <w:rsid w:val="00643A26"/>
    <w:rsid w:val="00673FC0"/>
    <w:rsid w:val="00676AE2"/>
    <w:rsid w:val="00695540"/>
    <w:rsid w:val="006C15FF"/>
    <w:rsid w:val="006F262A"/>
    <w:rsid w:val="007606E4"/>
    <w:rsid w:val="00762EFD"/>
    <w:rsid w:val="00764056"/>
    <w:rsid w:val="007D3E1E"/>
    <w:rsid w:val="007E74CC"/>
    <w:rsid w:val="007F32AF"/>
    <w:rsid w:val="0081366E"/>
    <w:rsid w:val="00822609"/>
    <w:rsid w:val="008468D2"/>
    <w:rsid w:val="00872CB9"/>
    <w:rsid w:val="008B2C62"/>
    <w:rsid w:val="008B4622"/>
    <w:rsid w:val="008D0CF9"/>
    <w:rsid w:val="008D4B62"/>
    <w:rsid w:val="008E1A97"/>
    <w:rsid w:val="008E55E7"/>
    <w:rsid w:val="008E6D78"/>
    <w:rsid w:val="009024EF"/>
    <w:rsid w:val="00903464"/>
    <w:rsid w:val="009076E3"/>
    <w:rsid w:val="00923D08"/>
    <w:rsid w:val="00933C5A"/>
    <w:rsid w:val="00946938"/>
    <w:rsid w:val="009477C3"/>
    <w:rsid w:val="009536DE"/>
    <w:rsid w:val="00981D00"/>
    <w:rsid w:val="009B69F8"/>
    <w:rsid w:val="009C4EC9"/>
    <w:rsid w:val="00A0768F"/>
    <w:rsid w:val="00A15B08"/>
    <w:rsid w:val="00A24891"/>
    <w:rsid w:val="00A3249B"/>
    <w:rsid w:val="00A4740E"/>
    <w:rsid w:val="00A624DB"/>
    <w:rsid w:val="00A71168"/>
    <w:rsid w:val="00A772A7"/>
    <w:rsid w:val="00AB0160"/>
    <w:rsid w:val="00AE14FD"/>
    <w:rsid w:val="00AE3F29"/>
    <w:rsid w:val="00B0628E"/>
    <w:rsid w:val="00B126FA"/>
    <w:rsid w:val="00B15B4B"/>
    <w:rsid w:val="00B20D34"/>
    <w:rsid w:val="00B217F7"/>
    <w:rsid w:val="00B27008"/>
    <w:rsid w:val="00B5008C"/>
    <w:rsid w:val="00B75C02"/>
    <w:rsid w:val="00B930D1"/>
    <w:rsid w:val="00BB24B2"/>
    <w:rsid w:val="00BB7805"/>
    <w:rsid w:val="00BC3358"/>
    <w:rsid w:val="00BE7A45"/>
    <w:rsid w:val="00BF423A"/>
    <w:rsid w:val="00C1091E"/>
    <w:rsid w:val="00C157E7"/>
    <w:rsid w:val="00C305BE"/>
    <w:rsid w:val="00C40B86"/>
    <w:rsid w:val="00C424CC"/>
    <w:rsid w:val="00C77CFC"/>
    <w:rsid w:val="00C83293"/>
    <w:rsid w:val="00C90235"/>
    <w:rsid w:val="00C93547"/>
    <w:rsid w:val="00CA0829"/>
    <w:rsid w:val="00CB6598"/>
    <w:rsid w:val="00CD2EEC"/>
    <w:rsid w:val="00CE43DC"/>
    <w:rsid w:val="00CE5441"/>
    <w:rsid w:val="00D027B7"/>
    <w:rsid w:val="00D14DCA"/>
    <w:rsid w:val="00D20990"/>
    <w:rsid w:val="00D34818"/>
    <w:rsid w:val="00D370E6"/>
    <w:rsid w:val="00D64BA4"/>
    <w:rsid w:val="00D66741"/>
    <w:rsid w:val="00D71FAA"/>
    <w:rsid w:val="00DB58A4"/>
    <w:rsid w:val="00DD0420"/>
    <w:rsid w:val="00DD25BC"/>
    <w:rsid w:val="00DF44A7"/>
    <w:rsid w:val="00E22F0F"/>
    <w:rsid w:val="00E45C9E"/>
    <w:rsid w:val="00E518CD"/>
    <w:rsid w:val="00E600B8"/>
    <w:rsid w:val="00E6292F"/>
    <w:rsid w:val="00E663FC"/>
    <w:rsid w:val="00EA61E3"/>
    <w:rsid w:val="00EC6015"/>
    <w:rsid w:val="00ED35A9"/>
    <w:rsid w:val="00ED66CC"/>
    <w:rsid w:val="00ED726C"/>
    <w:rsid w:val="00EE1D64"/>
    <w:rsid w:val="00EE29E6"/>
    <w:rsid w:val="00EE77F6"/>
    <w:rsid w:val="00EF6A20"/>
    <w:rsid w:val="00F25033"/>
    <w:rsid w:val="00F41570"/>
    <w:rsid w:val="00F42705"/>
    <w:rsid w:val="00F4443E"/>
    <w:rsid w:val="00F477E9"/>
    <w:rsid w:val="00F80AAE"/>
    <w:rsid w:val="00FA4D86"/>
    <w:rsid w:val="00FB0E1D"/>
    <w:rsid w:val="00FB26BE"/>
    <w:rsid w:val="00FB783A"/>
    <w:rsid w:val="00FD1F23"/>
    <w:rsid w:val="00FE1D87"/>
    <w:rsid w:val="00FE374E"/>
    <w:rsid w:val="00FE5483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AB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4AB"/>
    <w:pPr>
      <w:keepNext/>
      <w:autoSpaceDE w:val="0"/>
      <w:autoSpaceDN w:val="0"/>
      <w:ind w:left="2124" w:firstLine="708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4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4AB"/>
    <w:pPr>
      <w:autoSpaceDE w:val="0"/>
      <w:autoSpaceDN w:val="0"/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4A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jed">
    <w:name w:val="tekst_jed"/>
    <w:qFormat/>
    <w:rsid w:val="00510A2E"/>
    <w:pPr>
      <w:spacing w:before="60" w:after="60" w:afterAutospacing="0" w:line="240" w:lineRule="auto"/>
      <w:jc w:val="both"/>
      <w:outlineLvl w:val="2"/>
    </w:pPr>
    <w:rPr>
      <w:rFonts w:ascii="Times New Roman" w:eastAsia="Calibri" w:hAnsi="Times New Roman" w:cs="Times New Roman"/>
      <w:sz w:val="24"/>
    </w:rPr>
  </w:style>
  <w:style w:type="paragraph" w:customStyle="1" w:styleId="punkt">
    <w:name w:val="punkt"/>
    <w:basedOn w:val="Normalny"/>
    <w:qFormat/>
    <w:rsid w:val="00510A2E"/>
    <w:pPr>
      <w:spacing w:before="60" w:after="60"/>
      <w:ind w:left="840" w:hanging="284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6C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1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1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2F00-062C-4D8D-96D6-59E289A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67</cp:revision>
  <cp:lastPrinted>2015-10-02T06:36:00Z</cp:lastPrinted>
  <dcterms:created xsi:type="dcterms:W3CDTF">2013-07-03T10:59:00Z</dcterms:created>
  <dcterms:modified xsi:type="dcterms:W3CDTF">2015-10-02T06:37:00Z</dcterms:modified>
</cp:coreProperties>
</file>