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62" w:rsidRDefault="00521262" w:rsidP="00521262"/>
    <w:p w:rsidR="00521262" w:rsidRDefault="00521262" w:rsidP="00521262">
      <w:pPr>
        <w:jc w:val="center"/>
        <w:rPr>
          <w:b/>
        </w:rPr>
      </w:pPr>
    </w:p>
    <w:p w:rsidR="00521262" w:rsidRPr="00B07C6E" w:rsidRDefault="00521262" w:rsidP="00521262">
      <w:pPr>
        <w:jc w:val="center"/>
        <w:rPr>
          <w:b/>
        </w:rPr>
      </w:pPr>
      <w:r>
        <w:rPr>
          <w:b/>
        </w:rPr>
        <w:t xml:space="preserve">UCHWAŁA Nr  </w:t>
      </w:r>
      <w:r w:rsidR="00123B38">
        <w:rPr>
          <w:b/>
        </w:rPr>
        <w:t>5</w:t>
      </w:r>
      <w:r>
        <w:rPr>
          <w:b/>
        </w:rPr>
        <w:t>/III</w:t>
      </w:r>
      <w:r w:rsidRPr="00B07C6E">
        <w:rPr>
          <w:b/>
        </w:rPr>
        <w:t>/201</w:t>
      </w:r>
      <w:r>
        <w:rPr>
          <w:b/>
        </w:rPr>
        <w:t>5</w:t>
      </w:r>
    </w:p>
    <w:p w:rsidR="00521262" w:rsidRDefault="00521262" w:rsidP="00521262">
      <w:pPr>
        <w:jc w:val="center"/>
        <w:rPr>
          <w:b/>
        </w:rPr>
      </w:pPr>
      <w:r>
        <w:rPr>
          <w:b/>
        </w:rPr>
        <w:t>Krajowej Rady Polskiego  Związku Działkowców</w:t>
      </w:r>
    </w:p>
    <w:p w:rsidR="00521262" w:rsidRDefault="00521262" w:rsidP="00521262">
      <w:pPr>
        <w:jc w:val="center"/>
        <w:rPr>
          <w:b/>
        </w:rPr>
      </w:pPr>
      <w:r>
        <w:rPr>
          <w:b/>
        </w:rPr>
        <w:t xml:space="preserve"> z dnia 1 października 2015 r.</w:t>
      </w:r>
    </w:p>
    <w:p w:rsidR="00521262" w:rsidRPr="00B07C6E" w:rsidRDefault="00521262" w:rsidP="00521262">
      <w:pPr>
        <w:jc w:val="center"/>
        <w:rPr>
          <w:b/>
        </w:rPr>
      </w:pPr>
    </w:p>
    <w:p w:rsidR="00521262" w:rsidRDefault="00521262" w:rsidP="00521262">
      <w:pPr>
        <w:jc w:val="center"/>
        <w:rPr>
          <w:b/>
          <w:i/>
        </w:rPr>
      </w:pPr>
      <w:r w:rsidRPr="00B07C6E">
        <w:rPr>
          <w:b/>
          <w:i/>
        </w:rPr>
        <w:t>w sprawie</w:t>
      </w:r>
      <w:r>
        <w:rPr>
          <w:b/>
          <w:i/>
        </w:rPr>
        <w:t xml:space="preserve"> przeznaczenia wyniku finansowego z działalności statutowej </w:t>
      </w:r>
    </w:p>
    <w:p w:rsidR="00521262" w:rsidRPr="00B07C6E" w:rsidRDefault="00521262" w:rsidP="00521262">
      <w:pPr>
        <w:jc w:val="center"/>
        <w:rPr>
          <w:b/>
          <w:i/>
        </w:rPr>
      </w:pPr>
      <w:r w:rsidRPr="00B07C6E">
        <w:rPr>
          <w:b/>
          <w:i/>
        </w:rPr>
        <w:t xml:space="preserve"> </w:t>
      </w:r>
      <w:r>
        <w:rPr>
          <w:b/>
          <w:i/>
        </w:rPr>
        <w:t xml:space="preserve"> w jednostkach organizacyjnych PZD </w:t>
      </w:r>
    </w:p>
    <w:p w:rsidR="00521262" w:rsidRDefault="00521262" w:rsidP="00521262">
      <w:pPr>
        <w:jc w:val="left"/>
      </w:pPr>
    </w:p>
    <w:p w:rsidR="00521262" w:rsidRDefault="00521262" w:rsidP="00521262">
      <w:r>
        <w:t>Krajowa  Rada  Polskiego  Związku  Działkowców  dział</w:t>
      </w:r>
      <w:r w:rsidR="0047605B">
        <w:t>ając  na  podstawie § 130  pkt 10</w:t>
      </w:r>
      <w:bookmarkStart w:id="0" w:name="_GoBack"/>
      <w:bookmarkEnd w:id="0"/>
      <w:r>
        <w:t xml:space="preserve"> statutu PZD oraz art. 47 ust. 3a </w:t>
      </w:r>
      <w:r w:rsidRPr="001C2369">
        <w:t>ustawy</w:t>
      </w:r>
      <w:r w:rsidRPr="001C2369">
        <w:rPr>
          <w:i/>
        </w:rPr>
        <w:t xml:space="preserve"> </w:t>
      </w:r>
      <w:r w:rsidRPr="00F31B44">
        <w:t>o rachunkowości</w:t>
      </w:r>
      <w:r w:rsidR="00F31B44">
        <w:t>,</w:t>
      </w:r>
      <w:r>
        <w:t xml:space="preserve"> postanawia:</w:t>
      </w:r>
    </w:p>
    <w:p w:rsidR="00521262" w:rsidRDefault="00521262" w:rsidP="00521262">
      <w:pPr>
        <w:jc w:val="left"/>
      </w:pPr>
    </w:p>
    <w:p w:rsidR="00521262" w:rsidRPr="003B2108" w:rsidRDefault="00521262" w:rsidP="00521262">
      <w:pPr>
        <w:jc w:val="center"/>
        <w:rPr>
          <w:b/>
        </w:rPr>
      </w:pPr>
      <w:r w:rsidRPr="003B2108">
        <w:rPr>
          <w:b/>
        </w:rPr>
        <w:t>§ 1</w:t>
      </w:r>
    </w:p>
    <w:p w:rsidR="00521262" w:rsidRDefault="00521262" w:rsidP="00521262">
      <w:r>
        <w:t xml:space="preserve">Nadwyżka przychodów nad kosztami w działalności statutowej jednostek organizacyjnych PZD, po zatwierdzeniu rocznego sprawozdania finansowego,  zaliczana jest na zwiększenie Funduszu statutowego danej jednostki, natomiast nadwyżka kosztów nad przychodami zaliczana jest na zmniejszenie Funduszu statutowego danej jednostki organizacyjnej PZD. </w:t>
      </w:r>
    </w:p>
    <w:p w:rsidR="00521262" w:rsidRDefault="00521262" w:rsidP="00521262">
      <w:pPr>
        <w:jc w:val="left"/>
      </w:pPr>
    </w:p>
    <w:p w:rsidR="00521262" w:rsidRPr="003B2108" w:rsidRDefault="00521262" w:rsidP="00521262">
      <w:pPr>
        <w:jc w:val="center"/>
        <w:rPr>
          <w:b/>
        </w:rPr>
      </w:pPr>
      <w:r w:rsidRPr="003B2108">
        <w:rPr>
          <w:b/>
        </w:rPr>
        <w:t>§ 2</w:t>
      </w:r>
    </w:p>
    <w:p w:rsidR="00521262" w:rsidRDefault="00521262" w:rsidP="00521262">
      <w:r>
        <w:t xml:space="preserve">Uchwała wchodzi w życie z dniem uchwalenia. </w:t>
      </w:r>
    </w:p>
    <w:p w:rsidR="00521262" w:rsidRDefault="00521262" w:rsidP="00521262">
      <w:pPr>
        <w:jc w:val="left"/>
      </w:pPr>
    </w:p>
    <w:p w:rsidR="00521262" w:rsidRPr="003B2108" w:rsidRDefault="00521262" w:rsidP="00521262">
      <w:pPr>
        <w:jc w:val="left"/>
      </w:pPr>
    </w:p>
    <w:p w:rsidR="00521262" w:rsidRPr="003B2108" w:rsidRDefault="00521262" w:rsidP="00521262">
      <w:pPr>
        <w:jc w:val="left"/>
      </w:pPr>
      <w:r w:rsidRPr="003B2108">
        <w:t xml:space="preserve"> </w:t>
      </w:r>
      <w:r>
        <w:t xml:space="preserve">   </w:t>
      </w:r>
      <w:r w:rsidR="007C0320">
        <w:t xml:space="preserve">   </w:t>
      </w:r>
      <w:r w:rsidRPr="003B2108">
        <w:t xml:space="preserve">SKARBNIK                                                         </w:t>
      </w:r>
      <w:r>
        <w:t xml:space="preserve">      </w:t>
      </w:r>
      <w:r w:rsidRPr="003B2108">
        <w:t xml:space="preserve">  PREZES</w:t>
      </w:r>
    </w:p>
    <w:p w:rsidR="00521262" w:rsidRDefault="00521262" w:rsidP="00521262">
      <w:pPr>
        <w:jc w:val="left"/>
      </w:pPr>
    </w:p>
    <w:p w:rsidR="00521262" w:rsidRDefault="00521262" w:rsidP="00521262">
      <w:pPr>
        <w:jc w:val="left"/>
      </w:pPr>
    </w:p>
    <w:p w:rsidR="00521262" w:rsidRPr="003B2108" w:rsidRDefault="00521262" w:rsidP="00521262">
      <w:pPr>
        <w:jc w:val="left"/>
      </w:pPr>
      <w:r>
        <w:t>Barbara KOROLCZUK</w:t>
      </w:r>
      <w:r w:rsidRPr="003B2108">
        <w:t xml:space="preserve">                                         Eugeniusz K</w:t>
      </w:r>
      <w:r>
        <w:t>ONDRACKI</w:t>
      </w:r>
    </w:p>
    <w:p w:rsidR="00521262" w:rsidRPr="003B2108" w:rsidRDefault="00521262" w:rsidP="00521262">
      <w:pPr>
        <w:jc w:val="left"/>
      </w:pPr>
    </w:p>
    <w:p w:rsidR="00521262" w:rsidRDefault="00521262" w:rsidP="00521262">
      <w:pPr>
        <w:jc w:val="left"/>
      </w:pPr>
    </w:p>
    <w:p w:rsidR="00521262" w:rsidRPr="003B2108" w:rsidRDefault="00521262" w:rsidP="00521262">
      <w:pPr>
        <w:jc w:val="left"/>
        <w:rPr>
          <w:i/>
        </w:rPr>
      </w:pPr>
      <w:r w:rsidRPr="003B2108">
        <w:rPr>
          <w:i/>
        </w:rPr>
        <w:t xml:space="preserve">Warszawa, dnia 1 </w:t>
      </w:r>
      <w:r w:rsidR="007C0320">
        <w:rPr>
          <w:i/>
        </w:rPr>
        <w:t>października</w:t>
      </w:r>
      <w:r w:rsidRPr="003B2108">
        <w:rPr>
          <w:i/>
        </w:rPr>
        <w:t xml:space="preserve"> 201</w:t>
      </w:r>
      <w:r w:rsidR="007C0320">
        <w:rPr>
          <w:i/>
        </w:rPr>
        <w:t>5</w:t>
      </w:r>
      <w:r w:rsidRPr="003B2108">
        <w:rPr>
          <w:i/>
        </w:rPr>
        <w:t xml:space="preserve"> r.</w:t>
      </w:r>
    </w:p>
    <w:p w:rsidR="00FD1DE8" w:rsidRDefault="00FD1DE8"/>
    <w:sectPr w:rsidR="00FD1DE8" w:rsidSect="001C2369">
      <w:headerReference w:type="default" r:id="rId6"/>
      <w:pgSz w:w="11906" w:h="16838"/>
      <w:pgMar w:top="1418"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86" w:rsidRDefault="00166D86">
      <w:pPr>
        <w:spacing w:line="240" w:lineRule="auto"/>
      </w:pPr>
      <w:r>
        <w:separator/>
      </w:r>
    </w:p>
  </w:endnote>
  <w:endnote w:type="continuationSeparator" w:id="0">
    <w:p w:rsidR="00166D86" w:rsidRDefault="00166D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86" w:rsidRDefault="00166D86">
      <w:pPr>
        <w:spacing w:line="240" w:lineRule="auto"/>
      </w:pPr>
      <w:r>
        <w:separator/>
      </w:r>
    </w:p>
  </w:footnote>
  <w:footnote w:type="continuationSeparator" w:id="0">
    <w:p w:rsidR="00166D86" w:rsidRDefault="00166D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9" w:rsidRDefault="00166D86">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footnotePr>
    <w:footnote w:id="-1"/>
    <w:footnote w:id="0"/>
  </w:footnotePr>
  <w:endnotePr>
    <w:endnote w:id="-1"/>
    <w:endnote w:id="0"/>
  </w:endnotePr>
  <w:compat/>
  <w:rsids>
    <w:rsidRoot w:val="00521262"/>
    <w:rsid w:val="00123B38"/>
    <w:rsid w:val="00166D86"/>
    <w:rsid w:val="0047605B"/>
    <w:rsid w:val="00521262"/>
    <w:rsid w:val="00696495"/>
    <w:rsid w:val="007643E7"/>
    <w:rsid w:val="007C0320"/>
    <w:rsid w:val="008C7132"/>
    <w:rsid w:val="00957B1C"/>
    <w:rsid w:val="00F31B44"/>
    <w:rsid w:val="00FD1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262"/>
    <w:pPr>
      <w:spacing w:after="0" w:line="276" w:lineRule="auto"/>
      <w:jc w:val="both"/>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1262"/>
    <w:pPr>
      <w:tabs>
        <w:tab w:val="center" w:pos="4536"/>
        <w:tab w:val="right" w:pos="9072"/>
      </w:tabs>
      <w:spacing w:line="240" w:lineRule="auto"/>
    </w:pPr>
  </w:style>
  <w:style w:type="character" w:customStyle="1" w:styleId="NagwekZnak">
    <w:name w:val="Nagłówek Znak"/>
    <w:basedOn w:val="Domylnaczcionkaakapitu"/>
    <w:link w:val="Nagwek"/>
    <w:uiPriority w:val="99"/>
    <w:rsid w:val="0052126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835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user</cp:lastModifiedBy>
  <cp:revision>4</cp:revision>
  <dcterms:created xsi:type="dcterms:W3CDTF">2015-09-14T07:50:00Z</dcterms:created>
  <dcterms:modified xsi:type="dcterms:W3CDTF">2015-10-01T07:01:00Z</dcterms:modified>
</cp:coreProperties>
</file>