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0D" w:rsidRDefault="00A07A9A" w:rsidP="005C1E0D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Informacja na posiedzenie</w:t>
      </w:r>
      <w:r w:rsidR="004F64FD">
        <w:rPr>
          <w:rFonts w:ascii="Times New Roman" w:hAnsi="Times New Roman" w:cs="Times New Roman"/>
          <w:i/>
          <w:sz w:val="20"/>
          <w:szCs w:val="20"/>
        </w:rPr>
        <w:t xml:space="preserve"> Prezydium</w:t>
      </w:r>
      <w:r w:rsidR="00032909">
        <w:rPr>
          <w:rFonts w:ascii="Times New Roman" w:hAnsi="Times New Roman" w:cs="Times New Roman"/>
          <w:i/>
          <w:sz w:val="20"/>
          <w:szCs w:val="20"/>
        </w:rPr>
        <w:t xml:space="preserve"> i Plenum</w:t>
      </w:r>
      <w:r>
        <w:rPr>
          <w:rFonts w:ascii="Times New Roman" w:hAnsi="Times New Roman" w:cs="Times New Roman"/>
          <w:i/>
          <w:sz w:val="20"/>
          <w:szCs w:val="20"/>
        </w:rPr>
        <w:t xml:space="preserve"> KR PZD</w:t>
      </w:r>
    </w:p>
    <w:p w:rsidR="00032909" w:rsidRPr="005C1E0D" w:rsidRDefault="00032909" w:rsidP="005C1E0D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17/18.05.2016 r.</w:t>
      </w:r>
    </w:p>
    <w:p w:rsidR="00862AB1" w:rsidRDefault="00862AB1" w:rsidP="00F13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AB1" w:rsidRDefault="00A07A9A" w:rsidP="00032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AB1">
        <w:rPr>
          <w:rFonts w:ascii="Times New Roman" w:hAnsi="Times New Roman" w:cs="Times New Roman"/>
          <w:b/>
          <w:sz w:val="28"/>
          <w:szCs w:val="28"/>
        </w:rPr>
        <w:t>Realizacja planów inwestycji i remontów w ROD</w:t>
      </w:r>
      <w:r w:rsidR="00240BD5">
        <w:rPr>
          <w:rFonts w:ascii="Times New Roman" w:hAnsi="Times New Roman" w:cs="Times New Roman"/>
          <w:b/>
          <w:sz w:val="28"/>
          <w:szCs w:val="28"/>
        </w:rPr>
        <w:t xml:space="preserve"> przyjętych przez OZ PZD za 2015 rok</w:t>
      </w:r>
    </w:p>
    <w:p w:rsidR="00032909" w:rsidRPr="00032909" w:rsidRDefault="00032909" w:rsidP="000329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A9A" w:rsidRPr="00862AB1" w:rsidRDefault="00240BD5" w:rsidP="00A07A9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U</w:t>
      </w:r>
      <w:r w:rsidR="00D63BEF" w:rsidRPr="00862AB1">
        <w:rPr>
          <w:rFonts w:ascii="Times New Roman" w:eastAsia="Calibri" w:hAnsi="Times New Roman" w:cs="Times New Roman"/>
          <w:sz w:val="28"/>
          <w:szCs w:val="28"/>
        </w:rPr>
        <w:t>chwałą</w:t>
      </w:r>
      <w:r w:rsidR="00A07A9A" w:rsidRPr="00862AB1">
        <w:rPr>
          <w:rFonts w:ascii="Times New Roman" w:hAnsi="Times New Roman" w:cs="Times New Roman"/>
          <w:sz w:val="28"/>
          <w:szCs w:val="28"/>
        </w:rPr>
        <w:t xml:space="preserve"> nr 44/2011 Prezydium Krajowe</w:t>
      </w:r>
      <w:r w:rsidR="00C155CE">
        <w:rPr>
          <w:rFonts w:ascii="Times New Roman" w:hAnsi="Times New Roman" w:cs="Times New Roman"/>
          <w:sz w:val="28"/>
          <w:szCs w:val="28"/>
        </w:rPr>
        <w:t>j Rady PZD z dnia 30 marca 2011</w:t>
      </w:r>
      <w:r w:rsidR="00A07A9A" w:rsidRPr="00862AB1">
        <w:rPr>
          <w:rFonts w:ascii="Times New Roman" w:hAnsi="Times New Roman" w:cs="Times New Roman"/>
          <w:sz w:val="28"/>
          <w:szCs w:val="28"/>
        </w:rPr>
        <w:t xml:space="preserve"> </w:t>
      </w:r>
      <w:r w:rsidR="00A07A9A" w:rsidRPr="00862AB1">
        <w:rPr>
          <w:rFonts w:ascii="Times New Roman" w:hAnsi="Times New Roman" w:cs="Times New Roman"/>
          <w:i/>
          <w:sz w:val="28"/>
          <w:szCs w:val="28"/>
        </w:rPr>
        <w:t>w sprawie sporządzania sprawozdań z planu i realizacji inwestycji i remontów w ROD,</w:t>
      </w:r>
      <w:r w:rsidR="00A07A9A" w:rsidRPr="00862AB1">
        <w:rPr>
          <w:rFonts w:ascii="Times New Roman" w:hAnsi="Times New Roman" w:cs="Times New Roman"/>
          <w:sz w:val="28"/>
          <w:szCs w:val="28"/>
        </w:rPr>
        <w:t xml:space="preserve"> okręgowe zarządy PZD zobowiązane były do przekaz</w:t>
      </w:r>
      <w:r>
        <w:rPr>
          <w:rFonts w:ascii="Times New Roman" w:hAnsi="Times New Roman" w:cs="Times New Roman"/>
          <w:sz w:val="28"/>
          <w:szCs w:val="28"/>
        </w:rPr>
        <w:t>yw</w:t>
      </w:r>
      <w:r w:rsidR="00A07A9A" w:rsidRPr="00862AB1">
        <w:rPr>
          <w:rFonts w:ascii="Times New Roman" w:hAnsi="Times New Roman" w:cs="Times New Roman"/>
          <w:sz w:val="28"/>
          <w:szCs w:val="28"/>
        </w:rPr>
        <w:t>ania</w:t>
      </w:r>
      <w:r w:rsidR="00610347">
        <w:rPr>
          <w:rFonts w:ascii="Times New Roman" w:hAnsi="Times New Roman" w:cs="Times New Roman"/>
          <w:sz w:val="28"/>
          <w:szCs w:val="28"/>
        </w:rPr>
        <w:t xml:space="preserve"> </w:t>
      </w:r>
      <w:r w:rsidR="00A07A9A" w:rsidRPr="00862AB1">
        <w:rPr>
          <w:rFonts w:ascii="Times New Roman" w:hAnsi="Times New Roman" w:cs="Times New Roman"/>
          <w:sz w:val="28"/>
          <w:szCs w:val="28"/>
        </w:rPr>
        <w:t xml:space="preserve">do Krajowej Rady PZD sprawozdań w zakresie wykonania </w:t>
      </w:r>
      <w:r w:rsidR="00610347">
        <w:rPr>
          <w:rFonts w:ascii="Times New Roman" w:hAnsi="Times New Roman" w:cs="Times New Roman"/>
          <w:sz w:val="28"/>
          <w:szCs w:val="28"/>
        </w:rPr>
        <w:t xml:space="preserve">przez rodzinne ogrody działkowe </w:t>
      </w:r>
      <w:r w:rsidR="00A07A9A" w:rsidRPr="00862AB1">
        <w:rPr>
          <w:rFonts w:ascii="Times New Roman" w:hAnsi="Times New Roman" w:cs="Times New Roman"/>
          <w:sz w:val="28"/>
          <w:szCs w:val="28"/>
        </w:rPr>
        <w:t>przyjęty</w:t>
      </w:r>
      <w:r>
        <w:rPr>
          <w:rFonts w:ascii="Times New Roman" w:hAnsi="Times New Roman" w:cs="Times New Roman"/>
          <w:sz w:val="28"/>
          <w:szCs w:val="28"/>
        </w:rPr>
        <w:t xml:space="preserve">ch planów inwestycji i remontów. Powyższa uchwała została zmieniona 20 października </w:t>
      </w:r>
      <w:r w:rsidR="00C155C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5 r. uchwałą nr 263/2015 Prezydium KR PZD. Nowa uchwała nie wprowadziła zmian w zakresie sprawozdawczości. Dlatego też, jak co roku, okręgi były zobowiązane do przesłana do dnia 30 kwietnia 2016 r. sprawozdań za 2015 rok.   </w:t>
      </w:r>
    </w:p>
    <w:p w:rsidR="00A07A9A" w:rsidRPr="00862AB1" w:rsidRDefault="00A07A9A" w:rsidP="004D69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2AB1">
        <w:rPr>
          <w:rFonts w:ascii="Times New Roman" w:hAnsi="Times New Roman" w:cs="Times New Roman"/>
          <w:sz w:val="28"/>
          <w:szCs w:val="28"/>
        </w:rPr>
        <w:t>Większość okręgowych zarządów PZD przekazało powyższe spr</w:t>
      </w:r>
      <w:r w:rsidR="00240BD5">
        <w:rPr>
          <w:rFonts w:ascii="Times New Roman" w:hAnsi="Times New Roman" w:cs="Times New Roman"/>
          <w:sz w:val="28"/>
          <w:szCs w:val="28"/>
        </w:rPr>
        <w:t>awozdania w wyznaczonym terminie.</w:t>
      </w:r>
      <w:r w:rsidRPr="00862AB1">
        <w:rPr>
          <w:rFonts w:ascii="Times New Roman" w:hAnsi="Times New Roman" w:cs="Times New Roman"/>
          <w:sz w:val="28"/>
          <w:szCs w:val="28"/>
        </w:rPr>
        <w:t xml:space="preserve"> Jedynie</w:t>
      </w:r>
      <w:r w:rsidR="00240BD5">
        <w:rPr>
          <w:rFonts w:ascii="Times New Roman" w:hAnsi="Times New Roman" w:cs="Times New Roman"/>
          <w:sz w:val="28"/>
          <w:szCs w:val="28"/>
        </w:rPr>
        <w:t xml:space="preserve"> 9 okręgowych zarządów PZD</w:t>
      </w:r>
      <w:r w:rsidRPr="00862AB1">
        <w:rPr>
          <w:rFonts w:ascii="Times New Roman" w:hAnsi="Times New Roman" w:cs="Times New Roman"/>
          <w:sz w:val="28"/>
          <w:szCs w:val="28"/>
        </w:rPr>
        <w:t xml:space="preserve"> </w:t>
      </w:r>
      <w:r w:rsidR="00240BD5">
        <w:rPr>
          <w:rFonts w:ascii="Times New Roman" w:hAnsi="Times New Roman" w:cs="Times New Roman"/>
          <w:sz w:val="28"/>
          <w:szCs w:val="28"/>
        </w:rPr>
        <w:t>przesłało</w:t>
      </w:r>
      <w:r w:rsidRPr="00862AB1">
        <w:rPr>
          <w:rFonts w:ascii="Times New Roman" w:hAnsi="Times New Roman" w:cs="Times New Roman"/>
          <w:sz w:val="28"/>
          <w:szCs w:val="28"/>
        </w:rPr>
        <w:t xml:space="preserve"> swoje informacje</w:t>
      </w:r>
      <w:r w:rsidR="004D6997" w:rsidRPr="00862AB1">
        <w:rPr>
          <w:rFonts w:ascii="Times New Roman" w:hAnsi="Times New Roman" w:cs="Times New Roman"/>
          <w:sz w:val="28"/>
          <w:szCs w:val="28"/>
        </w:rPr>
        <w:t xml:space="preserve"> </w:t>
      </w:r>
      <w:r w:rsidR="00240BD5">
        <w:rPr>
          <w:rFonts w:ascii="Times New Roman" w:hAnsi="Times New Roman" w:cs="Times New Roman"/>
          <w:sz w:val="28"/>
          <w:szCs w:val="28"/>
        </w:rPr>
        <w:t>w terminie późniejszym, jednak opóźnienie to wynosiło nie więcej niż do 5 dni</w:t>
      </w:r>
      <w:r w:rsidR="004D6997" w:rsidRPr="00862AB1">
        <w:rPr>
          <w:rFonts w:ascii="Times New Roman" w:hAnsi="Times New Roman" w:cs="Times New Roman"/>
          <w:sz w:val="28"/>
          <w:szCs w:val="28"/>
        </w:rPr>
        <w:t>.</w:t>
      </w:r>
      <w:r w:rsidR="00D63BEF" w:rsidRPr="00862AB1">
        <w:rPr>
          <w:rFonts w:ascii="Times New Roman" w:hAnsi="Times New Roman" w:cs="Times New Roman"/>
          <w:sz w:val="28"/>
          <w:szCs w:val="28"/>
        </w:rPr>
        <w:t xml:space="preserve"> Natomiast OZ </w:t>
      </w:r>
      <w:r w:rsidR="00240BD5">
        <w:rPr>
          <w:rFonts w:ascii="Times New Roman" w:hAnsi="Times New Roman" w:cs="Times New Roman"/>
          <w:sz w:val="28"/>
          <w:szCs w:val="28"/>
        </w:rPr>
        <w:t xml:space="preserve">Mazowiecki </w:t>
      </w:r>
      <w:r w:rsidR="00D63BEF" w:rsidRPr="00862AB1">
        <w:rPr>
          <w:rFonts w:ascii="Times New Roman" w:hAnsi="Times New Roman" w:cs="Times New Roman"/>
          <w:sz w:val="28"/>
          <w:szCs w:val="28"/>
        </w:rPr>
        <w:t xml:space="preserve">PZD w </w:t>
      </w:r>
      <w:r w:rsidR="00240BD5">
        <w:rPr>
          <w:rFonts w:ascii="Times New Roman" w:hAnsi="Times New Roman" w:cs="Times New Roman"/>
          <w:sz w:val="28"/>
          <w:szCs w:val="28"/>
        </w:rPr>
        <w:t>Warszawie</w:t>
      </w:r>
      <w:r w:rsidR="00D63BEF" w:rsidRPr="00862AB1">
        <w:rPr>
          <w:rFonts w:ascii="Times New Roman" w:hAnsi="Times New Roman" w:cs="Times New Roman"/>
          <w:sz w:val="28"/>
          <w:szCs w:val="28"/>
        </w:rPr>
        <w:t xml:space="preserve"> </w:t>
      </w:r>
      <w:r w:rsidR="00240BD5">
        <w:rPr>
          <w:rFonts w:ascii="Times New Roman" w:hAnsi="Times New Roman" w:cs="Times New Roman"/>
          <w:sz w:val="28"/>
          <w:szCs w:val="28"/>
        </w:rPr>
        <w:t xml:space="preserve">nie przesłał </w:t>
      </w:r>
      <w:r w:rsidR="0048499B">
        <w:rPr>
          <w:rFonts w:ascii="Times New Roman" w:hAnsi="Times New Roman" w:cs="Times New Roman"/>
          <w:sz w:val="28"/>
          <w:szCs w:val="28"/>
        </w:rPr>
        <w:t xml:space="preserve">w ogóle </w:t>
      </w:r>
      <w:r w:rsidR="00240BD5">
        <w:rPr>
          <w:rFonts w:ascii="Times New Roman" w:hAnsi="Times New Roman" w:cs="Times New Roman"/>
          <w:sz w:val="28"/>
          <w:szCs w:val="28"/>
        </w:rPr>
        <w:t xml:space="preserve">sprawozdania, dlatego też wszelkie dane przedstawione w niniejszym opracowaniu nie uwzględniają okręgu Mazowieckiego. </w:t>
      </w:r>
      <w:r w:rsidR="00D63BEF" w:rsidRPr="00862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997" w:rsidRPr="00862AB1" w:rsidRDefault="004D6997" w:rsidP="00C75B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2AB1">
        <w:rPr>
          <w:rFonts w:ascii="Times New Roman" w:hAnsi="Times New Roman" w:cs="Times New Roman"/>
          <w:sz w:val="28"/>
          <w:szCs w:val="28"/>
        </w:rPr>
        <w:t xml:space="preserve">Zgodnie z § 1 ust. 3 uchwały nr </w:t>
      </w:r>
      <w:r w:rsidR="0048499B">
        <w:rPr>
          <w:rFonts w:ascii="Times New Roman" w:hAnsi="Times New Roman" w:cs="Times New Roman"/>
          <w:sz w:val="28"/>
          <w:szCs w:val="28"/>
        </w:rPr>
        <w:t>263/2015</w:t>
      </w:r>
      <w:r w:rsidR="00610347">
        <w:rPr>
          <w:rFonts w:ascii="Times New Roman" w:hAnsi="Times New Roman" w:cs="Times New Roman"/>
          <w:sz w:val="28"/>
          <w:szCs w:val="28"/>
        </w:rPr>
        <w:t>,</w:t>
      </w:r>
      <w:r w:rsidRPr="00862AB1">
        <w:rPr>
          <w:rFonts w:ascii="Times New Roman" w:hAnsi="Times New Roman" w:cs="Times New Roman"/>
          <w:sz w:val="28"/>
          <w:szCs w:val="28"/>
        </w:rPr>
        <w:t xml:space="preserve"> w przypadku włączenia do planu nowych inwestycji lub remontów, okręgi zostały zobowiązane do przesyłania zaktualizowanych danych. Powyższe aktualizacje przesłały następujące okręgowe zarządy PZD: w Legnicy, w Lublinie,</w:t>
      </w:r>
      <w:r w:rsidR="0048499B">
        <w:rPr>
          <w:rFonts w:ascii="Times New Roman" w:hAnsi="Times New Roman" w:cs="Times New Roman"/>
          <w:sz w:val="28"/>
          <w:szCs w:val="28"/>
        </w:rPr>
        <w:t xml:space="preserve"> Łódzki,</w:t>
      </w:r>
      <w:r w:rsidRPr="00862AB1">
        <w:rPr>
          <w:rFonts w:ascii="Times New Roman" w:hAnsi="Times New Roman" w:cs="Times New Roman"/>
          <w:sz w:val="28"/>
          <w:szCs w:val="28"/>
        </w:rPr>
        <w:t xml:space="preserve"> Mazowiecki, Podlaski</w:t>
      </w:r>
      <w:r w:rsidR="0048499B">
        <w:rPr>
          <w:rFonts w:ascii="Times New Roman" w:hAnsi="Times New Roman" w:cs="Times New Roman"/>
          <w:sz w:val="28"/>
          <w:szCs w:val="28"/>
        </w:rPr>
        <w:t>, w Poznaniu</w:t>
      </w:r>
      <w:r w:rsidRPr="00862AB1">
        <w:rPr>
          <w:rFonts w:ascii="Times New Roman" w:hAnsi="Times New Roman" w:cs="Times New Roman"/>
          <w:sz w:val="28"/>
          <w:szCs w:val="28"/>
        </w:rPr>
        <w:t xml:space="preserve"> i w </w:t>
      </w:r>
      <w:r w:rsidR="0048499B">
        <w:rPr>
          <w:rFonts w:ascii="Times New Roman" w:hAnsi="Times New Roman" w:cs="Times New Roman"/>
          <w:sz w:val="28"/>
          <w:szCs w:val="28"/>
        </w:rPr>
        <w:t>Zielonej Górze</w:t>
      </w:r>
      <w:r w:rsidRPr="00862AB1">
        <w:rPr>
          <w:rFonts w:ascii="Times New Roman" w:hAnsi="Times New Roman" w:cs="Times New Roman"/>
          <w:sz w:val="28"/>
          <w:szCs w:val="28"/>
        </w:rPr>
        <w:t>.</w:t>
      </w:r>
    </w:p>
    <w:p w:rsidR="004D6997" w:rsidRPr="00862AB1" w:rsidRDefault="004D6997" w:rsidP="004D699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62AB1">
        <w:rPr>
          <w:rFonts w:ascii="Times New Roman" w:hAnsi="Times New Roman" w:cs="Times New Roman"/>
          <w:sz w:val="28"/>
          <w:szCs w:val="28"/>
        </w:rPr>
        <w:t>Po zaktualizowaniu planów inwestycji i remontów przez część okręgowych zarządów PZD należy stwierdzić, iż</w:t>
      </w:r>
      <w:r w:rsidRPr="00862AB1">
        <w:rPr>
          <w:rFonts w:ascii="Times New Roman" w:hAnsi="Times New Roman" w:cs="Times New Roman"/>
          <w:b/>
          <w:sz w:val="28"/>
          <w:szCs w:val="28"/>
        </w:rPr>
        <w:t xml:space="preserve"> planami inwestycji i remontów zostało objętych </w:t>
      </w:r>
      <w:r w:rsidR="0048499B">
        <w:rPr>
          <w:rFonts w:ascii="Times New Roman" w:hAnsi="Times New Roman" w:cs="Times New Roman"/>
          <w:b/>
          <w:sz w:val="28"/>
          <w:szCs w:val="28"/>
        </w:rPr>
        <w:t>1 053 ogrody</w:t>
      </w:r>
      <w:r w:rsidR="00032909">
        <w:rPr>
          <w:rFonts w:ascii="Times New Roman" w:hAnsi="Times New Roman" w:cs="Times New Roman"/>
          <w:b/>
          <w:sz w:val="28"/>
          <w:szCs w:val="28"/>
        </w:rPr>
        <w:t>.</w:t>
      </w:r>
      <w:r w:rsidR="003A3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AB1">
        <w:rPr>
          <w:rFonts w:ascii="Times New Roman" w:hAnsi="Times New Roman" w:cs="Times New Roman"/>
          <w:sz w:val="28"/>
          <w:szCs w:val="28"/>
        </w:rPr>
        <w:t xml:space="preserve">Łącznie zaplanowano </w:t>
      </w:r>
      <w:r w:rsidR="003A3A52">
        <w:rPr>
          <w:rFonts w:ascii="Times New Roman" w:hAnsi="Times New Roman" w:cs="Times New Roman"/>
          <w:b/>
          <w:sz w:val="28"/>
          <w:szCs w:val="28"/>
        </w:rPr>
        <w:t>1 495</w:t>
      </w:r>
      <w:r w:rsidRPr="00862AB1">
        <w:rPr>
          <w:rFonts w:ascii="Times New Roman" w:hAnsi="Times New Roman" w:cs="Times New Roman"/>
          <w:b/>
          <w:sz w:val="28"/>
          <w:szCs w:val="28"/>
        </w:rPr>
        <w:t xml:space="preserve">  zadań inwestycyjno – remontowych.</w:t>
      </w:r>
    </w:p>
    <w:p w:rsidR="00C75B3A" w:rsidRPr="00862AB1" w:rsidRDefault="00C75B3A" w:rsidP="00C75B3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62AB1">
        <w:rPr>
          <w:rFonts w:ascii="Times New Roman" w:hAnsi="Times New Roman" w:cs="Times New Roman"/>
          <w:b/>
          <w:sz w:val="28"/>
          <w:szCs w:val="28"/>
        </w:rPr>
        <w:t xml:space="preserve">Z powyższych zaplanowanych zadań rodzinne ogrody działkowe wykonały </w:t>
      </w:r>
      <w:r w:rsidR="003A3A52">
        <w:rPr>
          <w:rFonts w:ascii="Times New Roman" w:hAnsi="Times New Roman" w:cs="Times New Roman"/>
          <w:b/>
          <w:sz w:val="28"/>
          <w:szCs w:val="28"/>
        </w:rPr>
        <w:t>1 321</w:t>
      </w:r>
      <w:r w:rsidRPr="00862AB1">
        <w:rPr>
          <w:rFonts w:ascii="Times New Roman" w:hAnsi="Times New Roman" w:cs="Times New Roman"/>
          <w:b/>
          <w:sz w:val="28"/>
          <w:szCs w:val="28"/>
        </w:rPr>
        <w:t xml:space="preserve"> zadań inwestycyjno - remontowych w </w:t>
      </w:r>
      <w:r w:rsidR="003A3A52">
        <w:rPr>
          <w:rFonts w:ascii="Times New Roman" w:hAnsi="Times New Roman" w:cs="Times New Roman"/>
          <w:b/>
          <w:sz w:val="28"/>
          <w:szCs w:val="28"/>
        </w:rPr>
        <w:t>1 020</w:t>
      </w:r>
      <w:r w:rsidRPr="00862AB1">
        <w:rPr>
          <w:rFonts w:ascii="Times New Roman" w:hAnsi="Times New Roman" w:cs="Times New Roman"/>
          <w:b/>
          <w:sz w:val="28"/>
          <w:szCs w:val="28"/>
        </w:rPr>
        <w:t xml:space="preserve"> rodzinnych ogrodach działkowych. Łącznie rodzinne ogrody działkowe</w:t>
      </w:r>
      <w:r w:rsidR="003A3A52">
        <w:rPr>
          <w:rFonts w:ascii="Times New Roman" w:hAnsi="Times New Roman" w:cs="Times New Roman"/>
          <w:b/>
          <w:sz w:val="28"/>
          <w:szCs w:val="28"/>
        </w:rPr>
        <w:t xml:space="preserve"> zrealizowały zadania w 21,7</w:t>
      </w:r>
      <w:r w:rsidR="003350D7" w:rsidRPr="00862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AB1">
        <w:rPr>
          <w:rFonts w:ascii="Times New Roman" w:hAnsi="Times New Roman" w:cs="Times New Roman"/>
          <w:b/>
          <w:sz w:val="28"/>
          <w:szCs w:val="28"/>
        </w:rPr>
        <w:t>% ROD zlokalizowanych na terenie Polski</w:t>
      </w:r>
      <w:r w:rsidR="004F64FD">
        <w:rPr>
          <w:rFonts w:ascii="Times New Roman" w:hAnsi="Times New Roman" w:cs="Times New Roman"/>
          <w:b/>
          <w:sz w:val="28"/>
          <w:szCs w:val="28"/>
        </w:rPr>
        <w:t xml:space="preserve"> o łącznej wartości </w:t>
      </w:r>
      <w:r w:rsidR="003A3A52">
        <w:rPr>
          <w:rFonts w:ascii="Times New Roman" w:hAnsi="Times New Roman" w:cs="Times New Roman"/>
          <w:b/>
          <w:sz w:val="28"/>
          <w:szCs w:val="28"/>
        </w:rPr>
        <w:t>21 632 382</w:t>
      </w:r>
      <w:r w:rsidR="004F64FD">
        <w:rPr>
          <w:rFonts w:ascii="Times New Roman" w:hAnsi="Times New Roman" w:cs="Times New Roman"/>
          <w:b/>
          <w:sz w:val="28"/>
          <w:szCs w:val="28"/>
        </w:rPr>
        <w:t xml:space="preserve"> zł</w:t>
      </w:r>
      <w:r w:rsidRPr="00862AB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020A6" w:rsidRPr="00862AB1" w:rsidRDefault="009020A6" w:rsidP="009020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2AB1">
        <w:rPr>
          <w:rFonts w:ascii="Times New Roman" w:hAnsi="Times New Roman" w:cs="Times New Roman"/>
          <w:sz w:val="28"/>
          <w:szCs w:val="28"/>
        </w:rPr>
        <w:lastRenderedPageBreak/>
        <w:t>Największy procent ogrodów, w których przeprowadzono zadania remontowo – inwestycyjne w stosunku do liczby ROD w danym OZ PZD funkcjonuje w okręgu:</w:t>
      </w:r>
    </w:p>
    <w:p w:rsidR="009020A6" w:rsidRPr="00862AB1" w:rsidRDefault="001878AA" w:rsidP="009020A6">
      <w:pPr>
        <w:pStyle w:val="Akapitzlist"/>
        <w:numPr>
          <w:ilvl w:val="0"/>
          <w:numId w:val="12"/>
        </w:num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warmińsko-mazurskim - 57% (na 168 ROD zadania zrealizowano w 95</w:t>
      </w:r>
      <w:r w:rsidR="009020A6" w:rsidRPr="00862AB1">
        <w:rPr>
          <w:rFonts w:ascii="Times New Roman" w:hAnsi="Times New Roman" w:cs="Times New Roman"/>
          <w:sz w:val="28"/>
          <w:szCs w:val="28"/>
        </w:rPr>
        <w:t xml:space="preserve"> ROD);</w:t>
      </w:r>
    </w:p>
    <w:p w:rsidR="009020A6" w:rsidRPr="00862AB1" w:rsidRDefault="001878AA" w:rsidP="009020A6">
      <w:pPr>
        <w:pStyle w:val="Akapitzlist"/>
        <w:numPr>
          <w:ilvl w:val="0"/>
          <w:numId w:val="12"/>
        </w:num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podkarpackim – 70% (na 169</w:t>
      </w:r>
      <w:r w:rsidR="009020A6" w:rsidRPr="00862AB1">
        <w:rPr>
          <w:rFonts w:ascii="Times New Roman" w:hAnsi="Times New Roman" w:cs="Times New Roman"/>
          <w:sz w:val="28"/>
          <w:szCs w:val="28"/>
        </w:rPr>
        <w:t xml:space="preserve"> ROD zadania zrealizowa</w:t>
      </w:r>
      <w:r>
        <w:rPr>
          <w:rFonts w:ascii="Times New Roman" w:hAnsi="Times New Roman" w:cs="Times New Roman"/>
          <w:sz w:val="28"/>
          <w:szCs w:val="28"/>
        </w:rPr>
        <w:t>no w 119</w:t>
      </w:r>
      <w:r w:rsidR="009020A6" w:rsidRPr="00862AB1">
        <w:rPr>
          <w:rFonts w:ascii="Times New Roman" w:hAnsi="Times New Roman" w:cs="Times New Roman"/>
          <w:sz w:val="28"/>
          <w:szCs w:val="28"/>
        </w:rPr>
        <w:t xml:space="preserve"> ROD);</w:t>
      </w:r>
    </w:p>
    <w:p w:rsidR="009020A6" w:rsidRPr="00862AB1" w:rsidRDefault="001878AA" w:rsidP="009020A6">
      <w:pPr>
        <w:pStyle w:val="Akapitzlist"/>
        <w:numPr>
          <w:ilvl w:val="0"/>
          <w:numId w:val="12"/>
        </w:num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słupskim – 65% - (na 23 ROD zadania zrealizowano w 15</w:t>
      </w:r>
      <w:r w:rsidR="009020A6" w:rsidRPr="00862AB1">
        <w:rPr>
          <w:rFonts w:ascii="Times New Roman" w:hAnsi="Times New Roman" w:cs="Times New Roman"/>
          <w:sz w:val="28"/>
          <w:szCs w:val="28"/>
        </w:rPr>
        <w:t xml:space="preserve"> ROD);</w:t>
      </w:r>
    </w:p>
    <w:p w:rsidR="009020A6" w:rsidRPr="00862AB1" w:rsidRDefault="009020A6" w:rsidP="009020A6">
      <w:pPr>
        <w:ind w:firstLine="633"/>
        <w:rPr>
          <w:rFonts w:ascii="Times New Roman" w:hAnsi="Times New Roman" w:cs="Times New Roman"/>
          <w:sz w:val="28"/>
          <w:szCs w:val="28"/>
        </w:rPr>
      </w:pPr>
      <w:r w:rsidRPr="00862AB1">
        <w:rPr>
          <w:rFonts w:ascii="Times New Roman" w:hAnsi="Times New Roman" w:cs="Times New Roman"/>
          <w:sz w:val="28"/>
          <w:szCs w:val="28"/>
        </w:rPr>
        <w:t>Z kolei najmniejszy procent ogrodów, w których zrealizowano prace w stosunku do liczby ROD</w:t>
      </w:r>
      <w:r w:rsidR="00D929B2" w:rsidRPr="00862AB1">
        <w:rPr>
          <w:rFonts w:ascii="Times New Roman" w:hAnsi="Times New Roman" w:cs="Times New Roman"/>
          <w:sz w:val="28"/>
          <w:szCs w:val="28"/>
        </w:rPr>
        <w:t xml:space="preserve"> w danym OZ PZD, znajduje się w okręgu</w:t>
      </w:r>
      <w:r w:rsidRPr="00862AB1">
        <w:rPr>
          <w:rFonts w:ascii="Times New Roman" w:hAnsi="Times New Roman" w:cs="Times New Roman"/>
          <w:sz w:val="28"/>
          <w:szCs w:val="28"/>
        </w:rPr>
        <w:t>:</w:t>
      </w:r>
    </w:p>
    <w:p w:rsidR="009020A6" w:rsidRPr="00862AB1" w:rsidRDefault="001878AA" w:rsidP="009020A6">
      <w:pPr>
        <w:pStyle w:val="Akapitzlist"/>
        <w:numPr>
          <w:ilvl w:val="0"/>
          <w:numId w:val="12"/>
        </w:num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bydgoskim – 4</w:t>
      </w:r>
      <w:r w:rsidR="00D929B2" w:rsidRPr="00862AB1">
        <w:rPr>
          <w:rFonts w:ascii="Times New Roman" w:hAnsi="Times New Roman" w:cs="Times New Roman"/>
          <w:sz w:val="28"/>
          <w:szCs w:val="28"/>
        </w:rPr>
        <w:t xml:space="preserve">% (na </w:t>
      </w:r>
      <w:r>
        <w:rPr>
          <w:rFonts w:ascii="Times New Roman" w:hAnsi="Times New Roman" w:cs="Times New Roman"/>
          <w:sz w:val="28"/>
          <w:szCs w:val="28"/>
        </w:rPr>
        <w:t>203</w:t>
      </w:r>
      <w:r w:rsidR="00D929B2" w:rsidRPr="00862AB1">
        <w:rPr>
          <w:rFonts w:ascii="Times New Roman" w:hAnsi="Times New Roman" w:cs="Times New Roman"/>
          <w:sz w:val="28"/>
          <w:szCs w:val="28"/>
        </w:rPr>
        <w:t xml:space="preserve"> ROD zadania zrealizowan</w:t>
      </w:r>
      <w:r>
        <w:rPr>
          <w:rFonts w:ascii="Times New Roman" w:hAnsi="Times New Roman" w:cs="Times New Roman"/>
          <w:sz w:val="28"/>
          <w:szCs w:val="28"/>
        </w:rPr>
        <w:t>o w 8</w:t>
      </w:r>
      <w:r w:rsidR="009020A6" w:rsidRPr="00862AB1">
        <w:rPr>
          <w:rFonts w:ascii="Times New Roman" w:hAnsi="Times New Roman" w:cs="Times New Roman"/>
          <w:sz w:val="28"/>
          <w:szCs w:val="28"/>
        </w:rPr>
        <w:t xml:space="preserve"> ROD);</w:t>
      </w:r>
    </w:p>
    <w:p w:rsidR="00D929B2" w:rsidRPr="00862AB1" w:rsidRDefault="001878AA" w:rsidP="00D929B2">
      <w:pPr>
        <w:pStyle w:val="Akapitzlist"/>
        <w:numPr>
          <w:ilvl w:val="0"/>
          <w:numId w:val="12"/>
        </w:num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elbląskim - 7% (na 76 ROD zadania zrealizowano w 5</w:t>
      </w:r>
      <w:r w:rsidR="00D929B2" w:rsidRPr="00862AB1">
        <w:rPr>
          <w:rFonts w:ascii="Times New Roman" w:hAnsi="Times New Roman" w:cs="Times New Roman"/>
          <w:sz w:val="28"/>
          <w:szCs w:val="28"/>
        </w:rPr>
        <w:t xml:space="preserve"> ROD);</w:t>
      </w:r>
    </w:p>
    <w:p w:rsidR="00D929B2" w:rsidRDefault="001878AA" w:rsidP="00D929B2">
      <w:pPr>
        <w:pStyle w:val="Akapitzlist"/>
        <w:numPr>
          <w:ilvl w:val="0"/>
          <w:numId w:val="12"/>
        </w:num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małopolskim – 4</w:t>
      </w:r>
      <w:r w:rsidR="00D929B2" w:rsidRPr="00862AB1">
        <w:rPr>
          <w:rFonts w:ascii="Times New Roman" w:hAnsi="Times New Roman" w:cs="Times New Roman"/>
          <w:sz w:val="28"/>
          <w:szCs w:val="28"/>
        </w:rPr>
        <w:t xml:space="preserve"> % (na </w:t>
      </w:r>
      <w:r>
        <w:rPr>
          <w:rFonts w:ascii="Times New Roman" w:hAnsi="Times New Roman" w:cs="Times New Roman"/>
          <w:sz w:val="28"/>
          <w:szCs w:val="28"/>
        </w:rPr>
        <w:t>251</w:t>
      </w:r>
      <w:r w:rsidR="00D929B2" w:rsidRPr="00862AB1">
        <w:rPr>
          <w:rFonts w:ascii="Times New Roman" w:hAnsi="Times New Roman" w:cs="Times New Roman"/>
          <w:sz w:val="28"/>
          <w:szCs w:val="28"/>
        </w:rPr>
        <w:t xml:space="preserve"> ROD zadania zrealizowano w 9 ROD);</w:t>
      </w:r>
    </w:p>
    <w:p w:rsidR="00CA1469" w:rsidRDefault="001878AA" w:rsidP="00187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Analizując procent wykonania inwestycji i remontów w stosunku do planów, należy stwierdzić, iż najbliżej były następujące okręgi: w Elblągu, w Koszalinie, w Pile i w Poznaniu – ogrody w tych okręgach wykonały plan inwestycji i remontów w 100 %.</w:t>
      </w:r>
      <w:r w:rsidR="00CA1469">
        <w:rPr>
          <w:rFonts w:ascii="Times New Roman" w:hAnsi="Times New Roman" w:cs="Times New Roman"/>
          <w:sz w:val="28"/>
          <w:szCs w:val="28"/>
        </w:rPr>
        <w:t xml:space="preserve"> Z kolei w okręgach: </w:t>
      </w:r>
    </w:p>
    <w:p w:rsidR="00CA1469" w:rsidRDefault="00CA1469" w:rsidP="00CA1469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CA1469">
        <w:rPr>
          <w:rFonts w:ascii="Times New Roman" w:hAnsi="Times New Roman" w:cs="Times New Roman"/>
          <w:sz w:val="28"/>
          <w:szCs w:val="28"/>
        </w:rPr>
        <w:t>w Gdańsku (wykonanie w stosunku do planu – 141%,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A1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469" w:rsidRDefault="00CA1469" w:rsidP="00CA1469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CA1469">
        <w:rPr>
          <w:rFonts w:ascii="Times New Roman" w:hAnsi="Times New Roman" w:cs="Times New Roman"/>
          <w:sz w:val="28"/>
          <w:szCs w:val="28"/>
        </w:rPr>
        <w:t>Podkarpackim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469">
        <w:rPr>
          <w:rFonts w:ascii="Times New Roman" w:hAnsi="Times New Roman" w:cs="Times New Roman"/>
          <w:sz w:val="28"/>
          <w:szCs w:val="28"/>
        </w:rPr>
        <w:t xml:space="preserve">(wykonanie w stosunku do planu – </w:t>
      </w:r>
      <w:r>
        <w:rPr>
          <w:rFonts w:ascii="Times New Roman" w:hAnsi="Times New Roman" w:cs="Times New Roman"/>
          <w:sz w:val="28"/>
          <w:szCs w:val="28"/>
        </w:rPr>
        <w:t>372</w:t>
      </w:r>
      <w:r w:rsidRPr="00CA1469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A14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1469" w:rsidRDefault="00CA1469" w:rsidP="00CA1469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CA1469">
        <w:rPr>
          <w:rFonts w:ascii="Times New Roman" w:hAnsi="Times New Roman" w:cs="Times New Roman"/>
          <w:sz w:val="28"/>
          <w:szCs w:val="28"/>
        </w:rPr>
        <w:t>Śląskim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469">
        <w:rPr>
          <w:rFonts w:ascii="Times New Roman" w:hAnsi="Times New Roman" w:cs="Times New Roman"/>
          <w:sz w:val="28"/>
          <w:szCs w:val="28"/>
        </w:rPr>
        <w:t xml:space="preserve">(wykonanie w stosunku do planu – </w:t>
      </w:r>
      <w:r>
        <w:rPr>
          <w:rFonts w:ascii="Times New Roman" w:hAnsi="Times New Roman" w:cs="Times New Roman"/>
          <w:sz w:val="28"/>
          <w:szCs w:val="28"/>
        </w:rPr>
        <w:t>154</w:t>
      </w:r>
      <w:r w:rsidRPr="00CA1469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A14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78AA" w:rsidRDefault="00CA1469" w:rsidP="00CA1469">
      <w:pPr>
        <w:rPr>
          <w:rFonts w:ascii="Times New Roman" w:hAnsi="Times New Roman" w:cs="Times New Roman"/>
          <w:sz w:val="28"/>
          <w:szCs w:val="28"/>
        </w:rPr>
      </w:pPr>
      <w:r w:rsidRPr="00CA1469">
        <w:rPr>
          <w:rFonts w:ascii="Times New Roman" w:hAnsi="Times New Roman" w:cs="Times New Roman"/>
          <w:sz w:val="28"/>
          <w:szCs w:val="28"/>
        </w:rPr>
        <w:t>zrealizowano zadania w większej liczbie ROD niż było to w planach.</w:t>
      </w:r>
    </w:p>
    <w:p w:rsidR="00CA1469" w:rsidRDefault="00CA1469" w:rsidP="00CA1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Natomiast w okręgach: </w:t>
      </w:r>
    </w:p>
    <w:p w:rsidR="00CA1469" w:rsidRDefault="00CA1469" w:rsidP="00CA1469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CA1469">
        <w:rPr>
          <w:rFonts w:ascii="Times New Roman" w:hAnsi="Times New Roman" w:cs="Times New Roman"/>
          <w:sz w:val="28"/>
          <w:szCs w:val="28"/>
        </w:rPr>
        <w:t>w Legnicy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469">
        <w:rPr>
          <w:rFonts w:ascii="Times New Roman" w:hAnsi="Times New Roman" w:cs="Times New Roman"/>
          <w:sz w:val="28"/>
          <w:szCs w:val="28"/>
        </w:rPr>
        <w:t xml:space="preserve">(wykonanie w stosunku do planu – 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CA1469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A1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469" w:rsidRDefault="00CA1469" w:rsidP="00CA1469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CA1469">
        <w:rPr>
          <w:rFonts w:ascii="Times New Roman" w:hAnsi="Times New Roman" w:cs="Times New Roman"/>
          <w:sz w:val="28"/>
          <w:szCs w:val="28"/>
        </w:rPr>
        <w:t xml:space="preserve">Małopolskim (wykonanie w stosunku do planu –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CA1469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1469" w:rsidRDefault="00CA1469" w:rsidP="00CA1469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CA1469">
        <w:rPr>
          <w:rFonts w:ascii="Times New Roman" w:hAnsi="Times New Roman" w:cs="Times New Roman"/>
          <w:sz w:val="28"/>
          <w:szCs w:val="28"/>
        </w:rPr>
        <w:t>we Wrocławiu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469">
        <w:rPr>
          <w:rFonts w:ascii="Times New Roman" w:hAnsi="Times New Roman" w:cs="Times New Roman"/>
          <w:sz w:val="28"/>
          <w:szCs w:val="28"/>
        </w:rPr>
        <w:t xml:space="preserve">(wykonanie w stosunku do planu –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CA1469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A14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6997" w:rsidRPr="00862AB1" w:rsidRDefault="00CA1469" w:rsidP="003350D7">
      <w:pPr>
        <w:rPr>
          <w:rFonts w:ascii="Times New Roman" w:hAnsi="Times New Roman" w:cs="Times New Roman"/>
          <w:sz w:val="28"/>
          <w:szCs w:val="28"/>
        </w:rPr>
      </w:pPr>
      <w:r w:rsidRPr="00CA1469">
        <w:rPr>
          <w:rFonts w:ascii="Times New Roman" w:hAnsi="Times New Roman" w:cs="Times New Roman"/>
          <w:sz w:val="28"/>
          <w:szCs w:val="28"/>
        </w:rPr>
        <w:t>wykonano zadania w mniejszej ilości R</w:t>
      </w:r>
      <w:r>
        <w:rPr>
          <w:rFonts w:ascii="Times New Roman" w:hAnsi="Times New Roman" w:cs="Times New Roman"/>
          <w:sz w:val="28"/>
          <w:szCs w:val="28"/>
        </w:rPr>
        <w:t>OD</w:t>
      </w:r>
      <w:r w:rsidRPr="00CA1469">
        <w:rPr>
          <w:rFonts w:ascii="Times New Roman" w:hAnsi="Times New Roman" w:cs="Times New Roman"/>
          <w:sz w:val="28"/>
          <w:szCs w:val="28"/>
        </w:rPr>
        <w:t xml:space="preserve"> niż było to zaplanowane. Powyższe jednak może wynikać z faktu, iż częś</w:t>
      </w:r>
      <w:r>
        <w:rPr>
          <w:rFonts w:ascii="Times New Roman" w:hAnsi="Times New Roman" w:cs="Times New Roman"/>
          <w:sz w:val="28"/>
          <w:szCs w:val="28"/>
        </w:rPr>
        <w:t>ć</w:t>
      </w:r>
      <w:r w:rsidRPr="00CA1469">
        <w:rPr>
          <w:rFonts w:ascii="Times New Roman" w:hAnsi="Times New Roman" w:cs="Times New Roman"/>
          <w:sz w:val="28"/>
          <w:szCs w:val="28"/>
        </w:rPr>
        <w:t xml:space="preserve"> zadań wykonywanych jest w ciągu kilku lat. </w:t>
      </w:r>
    </w:p>
    <w:p w:rsidR="00CA1469" w:rsidRDefault="00CA1469" w:rsidP="004D6997">
      <w:pPr>
        <w:rPr>
          <w:rFonts w:ascii="Times New Roman" w:hAnsi="Times New Roman" w:cs="Times New Roman"/>
          <w:b/>
          <w:sz w:val="28"/>
          <w:szCs w:val="28"/>
        </w:rPr>
      </w:pPr>
    </w:p>
    <w:p w:rsidR="004D6997" w:rsidRPr="00862AB1" w:rsidRDefault="004D6997" w:rsidP="004D6997">
      <w:pPr>
        <w:rPr>
          <w:rFonts w:ascii="Times New Roman" w:hAnsi="Times New Roman" w:cs="Times New Roman"/>
          <w:b/>
          <w:sz w:val="28"/>
          <w:szCs w:val="28"/>
        </w:rPr>
      </w:pPr>
      <w:r w:rsidRPr="00862AB1">
        <w:rPr>
          <w:rFonts w:ascii="Times New Roman" w:hAnsi="Times New Roman" w:cs="Times New Roman"/>
          <w:b/>
          <w:sz w:val="28"/>
          <w:szCs w:val="28"/>
        </w:rPr>
        <w:t>BUDOWA N</w:t>
      </w:r>
      <w:r w:rsidR="00CA1469">
        <w:rPr>
          <w:rFonts w:ascii="Times New Roman" w:hAnsi="Times New Roman" w:cs="Times New Roman"/>
          <w:b/>
          <w:sz w:val="28"/>
          <w:szCs w:val="28"/>
        </w:rPr>
        <w:t>OWEJ INFRATSRUKTURY W ROD W 2015</w:t>
      </w:r>
      <w:r w:rsidRPr="00862AB1">
        <w:rPr>
          <w:rFonts w:ascii="Times New Roman" w:hAnsi="Times New Roman" w:cs="Times New Roman"/>
          <w:b/>
          <w:sz w:val="28"/>
          <w:szCs w:val="28"/>
        </w:rPr>
        <w:t xml:space="preserve"> ROKU.</w:t>
      </w:r>
    </w:p>
    <w:p w:rsidR="008E7C10" w:rsidRPr="00862AB1" w:rsidRDefault="004D6997" w:rsidP="008E7C10">
      <w:pPr>
        <w:rPr>
          <w:rFonts w:ascii="Times New Roman" w:hAnsi="Times New Roman" w:cs="Times New Roman"/>
          <w:sz w:val="28"/>
          <w:szCs w:val="28"/>
        </w:rPr>
      </w:pPr>
      <w:r w:rsidRPr="00862AB1">
        <w:rPr>
          <w:rFonts w:ascii="Times New Roman" w:hAnsi="Times New Roman" w:cs="Times New Roman"/>
          <w:sz w:val="28"/>
          <w:szCs w:val="28"/>
        </w:rPr>
        <w:t>W zakresie budowy nowej infrastruktury</w:t>
      </w:r>
      <w:r w:rsidR="004F64FD">
        <w:rPr>
          <w:rFonts w:ascii="Times New Roman" w:hAnsi="Times New Roman" w:cs="Times New Roman"/>
          <w:sz w:val="28"/>
          <w:szCs w:val="28"/>
        </w:rPr>
        <w:t xml:space="preserve"> o łącznej wartości </w:t>
      </w:r>
      <w:r w:rsidR="00CA1469">
        <w:rPr>
          <w:rFonts w:ascii="Times New Roman" w:hAnsi="Times New Roman" w:cs="Times New Roman"/>
          <w:sz w:val="28"/>
          <w:szCs w:val="28"/>
        </w:rPr>
        <w:t>8 818 580</w:t>
      </w:r>
      <w:r w:rsidR="004F64FD">
        <w:rPr>
          <w:rFonts w:ascii="Times New Roman" w:hAnsi="Times New Roman" w:cs="Times New Roman"/>
          <w:sz w:val="28"/>
          <w:szCs w:val="28"/>
        </w:rPr>
        <w:t xml:space="preserve"> zł</w:t>
      </w:r>
      <w:r w:rsidR="00610347">
        <w:rPr>
          <w:rFonts w:ascii="Times New Roman" w:hAnsi="Times New Roman" w:cs="Times New Roman"/>
          <w:sz w:val="28"/>
          <w:szCs w:val="28"/>
        </w:rPr>
        <w:t>,</w:t>
      </w:r>
      <w:r w:rsidR="008E7C10" w:rsidRPr="00862AB1">
        <w:rPr>
          <w:rFonts w:ascii="Times New Roman" w:hAnsi="Times New Roman" w:cs="Times New Roman"/>
          <w:sz w:val="28"/>
          <w:szCs w:val="28"/>
        </w:rPr>
        <w:t xml:space="preserve"> rodzinne ogrody działkowe wykonały następujące zadania:</w:t>
      </w:r>
    </w:p>
    <w:p w:rsidR="008E7C10" w:rsidRPr="00862AB1" w:rsidRDefault="008E7C10" w:rsidP="008E7C10">
      <w:pPr>
        <w:pStyle w:val="Akapitzlist"/>
        <w:numPr>
          <w:ilvl w:val="0"/>
          <w:numId w:val="17"/>
        </w:numPr>
        <w:spacing w:after="100" w:afterAutospacing="1"/>
        <w:ind w:left="426"/>
        <w:rPr>
          <w:rFonts w:ascii="Times New Roman" w:hAnsi="Times New Roman" w:cs="Times New Roman"/>
          <w:sz w:val="28"/>
          <w:szCs w:val="28"/>
        </w:rPr>
      </w:pPr>
      <w:r w:rsidRPr="00862AB1">
        <w:rPr>
          <w:rFonts w:ascii="Times New Roman" w:hAnsi="Times New Roman" w:cs="Times New Roman"/>
          <w:b/>
          <w:sz w:val="28"/>
          <w:szCs w:val="28"/>
        </w:rPr>
        <w:t>W zakresie ogrodzeń wykonano</w:t>
      </w:r>
      <w:r w:rsidRPr="00862AB1">
        <w:rPr>
          <w:rFonts w:ascii="Times New Roman" w:hAnsi="Times New Roman" w:cs="Times New Roman"/>
          <w:sz w:val="28"/>
          <w:szCs w:val="28"/>
        </w:rPr>
        <w:t>:</w:t>
      </w:r>
    </w:p>
    <w:p w:rsidR="008E7C10" w:rsidRPr="00862AB1" w:rsidRDefault="00CA1469" w:rsidP="008E7C10">
      <w:pPr>
        <w:pStyle w:val="Akapitzlist"/>
        <w:numPr>
          <w:ilvl w:val="0"/>
          <w:numId w:val="16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14 462</w:t>
      </w:r>
      <w:r w:rsidR="008E7C10" w:rsidRPr="00862AB1">
        <w:rPr>
          <w:rFonts w:ascii="Times New Roman" w:hAnsi="Times New Roman" w:cs="Times New Roman"/>
          <w:sz w:val="28"/>
          <w:szCs w:val="28"/>
        </w:rPr>
        <w:t xml:space="preserve"> m² ogrodzenia;</w:t>
      </w:r>
    </w:p>
    <w:p w:rsidR="008E7C10" w:rsidRPr="00862AB1" w:rsidRDefault="00CA1469" w:rsidP="008E7C10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53</w:t>
      </w:r>
      <w:r w:rsidR="008E7C10" w:rsidRPr="00862AB1">
        <w:rPr>
          <w:rFonts w:ascii="Times New Roman" w:hAnsi="Times New Roman" w:cs="Times New Roman"/>
          <w:sz w:val="28"/>
          <w:szCs w:val="28"/>
        </w:rPr>
        <w:t xml:space="preserve"> bram</w:t>
      </w:r>
      <w:r>
        <w:rPr>
          <w:rFonts w:ascii="Times New Roman" w:hAnsi="Times New Roman" w:cs="Times New Roman"/>
          <w:sz w:val="28"/>
          <w:szCs w:val="28"/>
        </w:rPr>
        <w:t>y</w:t>
      </w:r>
      <w:r w:rsidR="008E7C10" w:rsidRPr="00862AB1">
        <w:rPr>
          <w:rFonts w:ascii="Times New Roman" w:hAnsi="Times New Roman" w:cs="Times New Roman"/>
          <w:sz w:val="28"/>
          <w:szCs w:val="28"/>
        </w:rPr>
        <w:t>;</w:t>
      </w:r>
    </w:p>
    <w:p w:rsidR="008E7C10" w:rsidRPr="00862AB1" w:rsidRDefault="00CA1469" w:rsidP="008E7C10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 furtki</w:t>
      </w:r>
      <w:r w:rsidR="008E7C10" w:rsidRPr="00862AB1">
        <w:rPr>
          <w:rFonts w:ascii="Times New Roman" w:hAnsi="Times New Roman" w:cs="Times New Roman"/>
          <w:sz w:val="28"/>
          <w:szCs w:val="28"/>
        </w:rPr>
        <w:t>;</w:t>
      </w:r>
    </w:p>
    <w:p w:rsidR="008E7C10" w:rsidRPr="00862AB1" w:rsidRDefault="008E7C10" w:rsidP="008E7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AB1">
        <w:rPr>
          <w:rFonts w:ascii="Times New Roman" w:hAnsi="Times New Roman" w:cs="Times New Roman"/>
          <w:sz w:val="28"/>
          <w:szCs w:val="28"/>
        </w:rPr>
        <w:t xml:space="preserve">Łączny koszt ww. zadań wyniósł </w:t>
      </w:r>
      <w:r w:rsidR="00CA1469">
        <w:rPr>
          <w:rFonts w:ascii="Times New Roman" w:hAnsi="Times New Roman" w:cs="Times New Roman"/>
          <w:sz w:val="28"/>
          <w:szCs w:val="28"/>
        </w:rPr>
        <w:t>1 126 707</w:t>
      </w:r>
      <w:r w:rsidRPr="00862AB1">
        <w:rPr>
          <w:rFonts w:ascii="Times New Roman" w:hAnsi="Times New Roman" w:cs="Times New Roman"/>
          <w:sz w:val="28"/>
          <w:szCs w:val="28"/>
        </w:rPr>
        <w:t xml:space="preserve"> zł.</w:t>
      </w:r>
    </w:p>
    <w:p w:rsidR="008E7C10" w:rsidRPr="00862AB1" w:rsidRDefault="008E7C10" w:rsidP="008E7C10">
      <w:pPr>
        <w:pStyle w:val="Akapitzlist"/>
        <w:numPr>
          <w:ilvl w:val="0"/>
          <w:numId w:val="17"/>
        </w:numPr>
        <w:spacing w:after="100" w:afterAutospacing="1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862AB1">
        <w:rPr>
          <w:rFonts w:ascii="Times New Roman" w:hAnsi="Times New Roman" w:cs="Times New Roman"/>
          <w:b/>
          <w:sz w:val="28"/>
          <w:szCs w:val="28"/>
        </w:rPr>
        <w:t>W zakresie sieci wodociągowej wykonano m.in.:</w:t>
      </w:r>
    </w:p>
    <w:p w:rsidR="008E7C10" w:rsidRPr="00862AB1" w:rsidRDefault="00CA1469" w:rsidP="008E7C10">
      <w:pPr>
        <w:pStyle w:val="Akapitzlist"/>
        <w:numPr>
          <w:ilvl w:val="0"/>
          <w:numId w:val="18"/>
        </w:numPr>
        <w:spacing w:after="100" w:afterAutospacing="1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pomp wodnych</w:t>
      </w:r>
      <w:r w:rsidR="008E7C10" w:rsidRPr="00862AB1">
        <w:rPr>
          <w:rFonts w:ascii="Times New Roman" w:hAnsi="Times New Roman" w:cs="Times New Roman"/>
          <w:sz w:val="28"/>
          <w:szCs w:val="28"/>
        </w:rPr>
        <w:t>:</w:t>
      </w:r>
    </w:p>
    <w:p w:rsidR="008E7C10" w:rsidRPr="00862AB1" w:rsidRDefault="00CA1469" w:rsidP="008E7C10">
      <w:pPr>
        <w:pStyle w:val="Akapitzlist"/>
        <w:numPr>
          <w:ilvl w:val="0"/>
          <w:numId w:val="18"/>
        </w:numPr>
        <w:spacing w:after="100" w:afterAutospacing="1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7C10" w:rsidRPr="00862AB1">
        <w:rPr>
          <w:rFonts w:ascii="Times New Roman" w:hAnsi="Times New Roman" w:cs="Times New Roman"/>
          <w:sz w:val="28"/>
          <w:szCs w:val="28"/>
        </w:rPr>
        <w:t xml:space="preserve"> szt. innych urządzeń  </w:t>
      </w:r>
      <w:r w:rsidR="00032909">
        <w:rPr>
          <w:rFonts w:ascii="Times New Roman" w:hAnsi="Times New Roman" w:cs="Times New Roman"/>
          <w:sz w:val="28"/>
          <w:szCs w:val="28"/>
        </w:rPr>
        <w:t>wodnych</w:t>
      </w:r>
      <w:r w:rsidR="008E7C10" w:rsidRPr="00862A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7C10" w:rsidRPr="00862AB1" w:rsidRDefault="00CA1469" w:rsidP="008E7C10">
      <w:pPr>
        <w:pStyle w:val="Akapitzlist"/>
        <w:numPr>
          <w:ilvl w:val="0"/>
          <w:numId w:val="18"/>
        </w:numPr>
        <w:spacing w:after="100" w:afterAutospacing="1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1 048</w:t>
      </w:r>
      <w:r w:rsidR="008E7C10" w:rsidRPr="00862AB1">
        <w:rPr>
          <w:rFonts w:ascii="Times New Roman" w:hAnsi="Times New Roman" w:cs="Times New Roman"/>
          <w:sz w:val="28"/>
          <w:szCs w:val="28"/>
        </w:rPr>
        <w:t xml:space="preserve"> punktów czerpalnych wody;</w:t>
      </w:r>
    </w:p>
    <w:p w:rsidR="008E7C10" w:rsidRPr="00862AB1" w:rsidRDefault="00CA1469" w:rsidP="008E7C10">
      <w:pPr>
        <w:pStyle w:val="Akapitzlist"/>
        <w:numPr>
          <w:ilvl w:val="0"/>
          <w:numId w:val="18"/>
        </w:num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31 795</w:t>
      </w:r>
      <w:r w:rsidR="008E7C10" w:rsidRPr="00862AB1">
        <w:rPr>
          <w:rFonts w:ascii="Times New Roman" w:hAnsi="Times New Roman" w:cs="Times New Roman"/>
          <w:sz w:val="28"/>
          <w:szCs w:val="28"/>
        </w:rPr>
        <w:t xml:space="preserve"> mb sieci wodociągowej.</w:t>
      </w:r>
    </w:p>
    <w:p w:rsidR="008E7C10" w:rsidRPr="00862AB1" w:rsidRDefault="002367EE" w:rsidP="008E7C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Ponadto, budowano nowe drenaże, zasuwy i przyłącza. </w:t>
      </w:r>
      <w:r w:rsidR="008E7C10" w:rsidRPr="00862AB1">
        <w:rPr>
          <w:rFonts w:ascii="Times New Roman" w:hAnsi="Times New Roman" w:cs="Times New Roman"/>
          <w:sz w:val="28"/>
          <w:szCs w:val="28"/>
        </w:rPr>
        <w:t xml:space="preserve">Łączny koszt – </w:t>
      </w:r>
      <w:r w:rsidR="00CA1469">
        <w:rPr>
          <w:rFonts w:ascii="Times New Roman" w:hAnsi="Times New Roman" w:cs="Times New Roman"/>
          <w:sz w:val="28"/>
          <w:szCs w:val="28"/>
        </w:rPr>
        <w:t>2 230 303</w:t>
      </w:r>
      <w:r w:rsidR="008E7C10" w:rsidRPr="00862AB1">
        <w:rPr>
          <w:rFonts w:ascii="Times New Roman" w:hAnsi="Times New Roman" w:cs="Times New Roman"/>
          <w:sz w:val="28"/>
          <w:szCs w:val="28"/>
        </w:rPr>
        <w:t xml:space="preserve"> zł.</w:t>
      </w:r>
    </w:p>
    <w:p w:rsidR="008E7C10" w:rsidRPr="00862AB1" w:rsidRDefault="00CA1469" w:rsidP="008E7C10">
      <w:pPr>
        <w:pStyle w:val="Akapitzlist"/>
        <w:numPr>
          <w:ilvl w:val="0"/>
          <w:numId w:val="17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43 309</w:t>
      </w:r>
      <w:r w:rsidR="008E7C10" w:rsidRPr="00862AB1">
        <w:rPr>
          <w:rFonts w:ascii="Times New Roman" w:hAnsi="Times New Roman" w:cs="Times New Roman"/>
          <w:sz w:val="28"/>
          <w:szCs w:val="28"/>
        </w:rPr>
        <w:t xml:space="preserve"> mb</w:t>
      </w:r>
      <w:r w:rsidR="008E7C10" w:rsidRPr="00862AB1">
        <w:rPr>
          <w:rFonts w:ascii="Times New Roman" w:hAnsi="Times New Roman" w:cs="Times New Roman"/>
          <w:b/>
          <w:sz w:val="28"/>
          <w:szCs w:val="28"/>
        </w:rPr>
        <w:t xml:space="preserve"> sieci energetycznej</w:t>
      </w:r>
      <w:r w:rsidR="008E7C10" w:rsidRPr="00862AB1">
        <w:rPr>
          <w:rFonts w:ascii="Times New Roman" w:hAnsi="Times New Roman" w:cs="Times New Roman"/>
          <w:sz w:val="28"/>
          <w:szCs w:val="28"/>
        </w:rPr>
        <w:t xml:space="preserve"> na kwotę </w:t>
      </w:r>
      <w:r>
        <w:rPr>
          <w:rFonts w:ascii="Times New Roman" w:hAnsi="Times New Roman" w:cs="Times New Roman"/>
          <w:sz w:val="28"/>
          <w:szCs w:val="28"/>
        </w:rPr>
        <w:t>2 530 396</w:t>
      </w:r>
      <w:r w:rsidR="008E7C10" w:rsidRPr="00862AB1">
        <w:rPr>
          <w:rFonts w:ascii="Times New Roman" w:hAnsi="Times New Roman" w:cs="Times New Roman"/>
          <w:sz w:val="28"/>
          <w:szCs w:val="28"/>
        </w:rPr>
        <w:t xml:space="preserve"> zł.</w:t>
      </w:r>
      <w:r>
        <w:rPr>
          <w:rFonts w:ascii="Times New Roman" w:hAnsi="Times New Roman" w:cs="Times New Roman"/>
          <w:sz w:val="28"/>
          <w:szCs w:val="28"/>
        </w:rPr>
        <w:t xml:space="preserve"> Pon</w:t>
      </w:r>
      <w:r w:rsidR="002367EE">
        <w:rPr>
          <w:rFonts w:ascii="Times New Roman" w:hAnsi="Times New Roman" w:cs="Times New Roman"/>
          <w:sz w:val="28"/>
          <w:szCs w:val="28"/>
        </w:rPr>
        <w:t>adto budowano rozdzielnie prądu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7EE">
        <w:rPr>
          <w:rFonts w:ascii="Times New Roman" w:hAnsi="Times New Roman" w:cs="Times New Roman"/>
          <w:sz w:val="28"/>
          <w:szCs w:val="28"/>
        </w:rPr>
        <w:t>zakładano nowe skrzynki elektryczne.</w:t>
      </w:r>
    </w:p>
    <w:p w:rsidR="008E7C10" w:rsidRPr="00862AB1" w:rsidRDefault="008E7C10" w:rsidP="008E7C10">
      <w:pPr>
        <w:pStyle w:val="Akapitzlist"/>
        <w:numPr>
          <w:ilvl w:val="0"/>
          <w:numId w:val="17"/>
        </w:num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862AB1">
        <w:rPr>
          <w:rFonts w:ascii="Times New Roman" w:hAnsi="Times New Roman" w:cs="Times New Roman"/>
          <w:b/>
          <w:sz w:val="28"/>
          <w:szCs w:val="28"/>
        </w:rPr>
        <w:t>W zakresie domów działkowca i innych budynków wybudowano m.in.:</w:t>
      </w:r>
    </w:p>
    <w:p w:rsidR="008E7C10" w:rsidRPr="00862AB1" w:rsidRDefault="00CA1469" w:rsidP="008E7C10">
      <w:pPr>
        <w:pStyle w:val="Akapitzlist"/>
        <w:numPr>
          <w:ilvl w:val="0"/>
          <w:numId w:val="19"/>
        </w:num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782</w:t>
      </w:r>
      <w:r w:rsidR="008E7C10" w:rsidRPr="00862AB1">
        <w:rPr>
          <w:rFonts w:ascii="Times New Roman" w:hAnsi="Times New Roman" w:cs="Times New Roman"/>
          <w:sz w:val="28"/>
          <w:szCs w:val="28"/>
        </w:rPr>
        <w:t xml:space="preserve"> m² biur;</w:t>
      </w:r>
    </w:p>
    <w:p w:rsidR="008E7C10" w:rsidRPr="00862AB1" w:rsidRDefault="00CA1469" w:rsidP="008E7C10">
      <w:pPr>
        <w:pStyle w:val="Akapitzlist"/>
        <w:numPr>
          <w:ilvl w:val="0"/>
          <w:numId w:val="19"/>
        </w:num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920</w:t>
      </w:r>
      <w:r w:rsidR="008E7C10" w:rsidRPr="00862AB1">
        <w:rPr>
          <w:rFonts w:ascii="Times New Roman" w:hAnsi="Times New Roman" w:cs="Times New Roman"/>
          <w:sz w:val="28"/>
          <w:szCs w:val="28"/>
        </w:rPr>
        <w:t xml:space="preserve"> m² świetlic;</w:t>
      </w:r>
    </w:p>
    <w:p w:rsidR="008E7C10" w:rsidRPr="00862AB1" w:rsidRDefault="00CA1469" w:rsidP="008E7C10">
      <w:pPr>
        <w:pStyle w:val="Akapitzlist"/>
        <w:numPr>
          <w:ilvl w:val="0"/>
          <w:numId w:val="19"/>
        </w:num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</w:t>
      </w:r>
      <w:r w:rsidR="008E7C10" w:rsidRPr="00862AB1">
        <w:rPr>
          <w:rFonts w:ascii="Times New Roman" w:hAnsi="Times New Roman" w:cs="Times New Roman"/>
          <w:sz w:val="28"/>
          <w:szCs w:val="28"/>
        </w:rPr>
        <w:t xml:space="preserve"> m² budynków gospodarczych;</w:t>
      </w:r>
    </w:p>
    <w:p w:rsidR="008E7C10" w:rsidRPr="00862AB1" w:rsidRDefault="00CA1469" w:rsidP="008E7C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Ponadto, budowano wiaty, tarasy i ocieplano budynki. </w:t>
      </w:r>
      <w:r w:rsidR="008E7C10" w:rsidRPr="00862AB1">
        <w:rPr>
          <w:rFonts w:ascii="Times New Roman" w:hAnsi="Times New Roman" w:cs="Times New Roman"/>
          <w:sz w:val="28"/>
          <w:szCs w:val="28"/>
        </w:rPr>
        <w:t xml:space="preserve">Łączny koszt – </w:t>
      </w:r>
      <w:r>
        <w:rPr>
          <w:rFonts w:ascii="Times New Roman" w:hAnsi="Times New Roman" w:cs="Times New Roman"/>
          <w:sz w:val="28"/>
          <w:szCs w:val="28"/>
        </w:rPr>
        <w:br/>
        <w:t>1 025 163</w:t>
      </w:r>
      <w:r w:rsidR="008E7C10" w:rsidRPr="00862AB1">
        <w:rPr>
          <w:rFonts w:ascii="Times New Roman" w:hAnsi="Times New Roman" w:cs="Times New Roman"/>
          <w:sz w:val="28"/>
          <w:szCs w:val="28"/>
        </w:rPr>
        <w:t xml:space="preserve"> zł.</w:t>
      </w:r>
    </w:p>
    <w:p w:rsidR="008E7C10" w:rsidRPr="00862AB1" w:rsidRDefault="008E7C10" w:rsidP="008E7C10">
      <w:pPr>
        <w:pStyle w:val="Akapitzlist"/>
        <w:numPr>
          <w:ilvl w:val="0"/>
          <w:numId w:val="20"/>
        </w:num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862AB1">
        <w:rPr>
          <w:rFonts w:ascii="Times New Roman" w:hAnsi="Times New Roman" w:cs="Times New Roman"/>
          <w:b/>
          <w:sz w:val="28"/>
          <w:szCs w:val="28"/>
        </w:rPr>
        <w:t>W zakresie ochrony środowiska wykonano m.in.:</w:t>
      </w:r>
    </w:p>
    <w:p w:rsidR="008E7C10" w:rsidRPr="00862AB1" w:rsidRDefault="002367EE" w:rsidP="008E7C10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1 145</w:t>
      </w:r>
      <w:r w:rsidR="008E7C10" w:rsidRPr="00862AB1">
        <w:rPr>
          <w:rFonts w:ascii="Times New Roman" w:hAnsi="Times New Roman" w:cs="Times New Roman"/>
          <w:sz w:val="28"/>
          <w:szCs w:val="28"/>
        </w:rPr>
        <w:t xml:space="preserve"> mb kanalizacji sanitarnej;</w:t>
      </w:r>
    </w:p>
    <w:p w:rsidR="008E7C10" w:rsidRPr="00862AB1" w:rsidRDefault="002367EE" w:rsidP="008E7C10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7C10" w:rsidRPr="00862AB1">
        <w:rPr>
          <w:rFonts w:ascii="Times New Roman" w:hAnsi="Times New Roman" w:cs="Times New Roman"/>
          <w:sz w:val="28"/>
          <w:szCs w:val="28"/>
        </w:rPr>
        <w:t xml:space="preserve"> sanitariatów.</w:t>
      </w:r>
    </w:p>
    <w:p w:rsidR="008E7C10" w:rsidRPr="00862AB1" w:rsidRDefault="002367EE" w:rsidP="008E7C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Wykonywano także nową meliorację w ROD. </w:t>
      </w:r>
      <w:r w:rsidR="008E7C10" w:rsidRPr="00862AB1">
        <w:rPr>
          <w:rFonts w:ascii="Times New Roman" w:hAnsi="Times New Roman" w:cs="Times New Roman"/>
          <w:sz w:val="28"/>
          <w:szCs w:val="28"/>
        </w:rPr>
        <w:t xml:space="preserve">Łączny koszt – </w:t>
      </w:r>
      <w:r>
        <w:rPr>
          <w:rFonts w:ascii="Times New Roman" w:hAnsi="Times New Roman" w:cs="Times New Roman"/>
          <w:sz w:val="28"/>
          <w:szCs w:val="28"/>
        </w:rPr>
        <w:t>711 146</w:t>
      </w:r>
      <w:r w:rsidR="008E7C10" w:rsidRPr="00862AB1">
        <w:rPr>
          <w:rFonts w:ascii="Times New Roman" w:hAnsi="Times New Roman" w:cs="Times New Roman"/>
          <w:sz w:val="28"/>
          <w:szCs w:val="28"/>
        </w:rPr>
        <w:t xml:space="preserve"> zł.</w:t>
      </w:r>
    </w:p>
    <w:p w:rsidR="008E7C10" w:rsidRPr="00862AB1" w:rsidRDefault="008E7C10" w:rsidP="008E7C10">
      <w:pPr>
        <w:pStyle w:val="Akapitzlist"/>
        <w:numPr>
          <w:ilvl w:val="0"/>
          <w:numId w:val="20"/>
        </w:num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862AB1">
        <w:rPr>
          <w:rFonts w:ascii="Times New Roman" w:hAnsi="Times New Roman" w:cs="Times New Roman"/>
          <w:b/>
          <w:sz w:val="28"/>
          <w:szCs w:val="28"/>
        </w:rPr>
        <w:t>W zakresie dróg i alej ogrodowych wykonano m.in.:</w:t>
      </w:r>
    </w:p>
    <w:p w:rsidR="008E7C10" w:rsidRPr="00862AB1" w:rsidRDefault="002367EE" w:rsidP="008E7C10">
      <w:pPr>
        <w:pStyle w:val="Akapitzlist"/>
        <w:numPr>
          <w:ilvl w:val="0"/>
          <w:numId w:val="22"/>
        </w:num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10 959</w:t>
      </w:r>
      <w:r w:rsidR="008E7C10" w:rsidRPr="00862AB1">
        <w:rPr>
          <w:rFonts w:ascii="Times New Roman" w:hAnsi="Times New Roman" w:cs="Times New Roman"/>
          <w:sz w:val="28"/>
          <w:szCs w:val="28"/>
        </w:rPr>
        <w:t xml:space="preserve"> m² dróg i alej;</w:t>
      </w:r>
    </w:p>
    <w:p w:rsidR="008E7C10" w:rsidRPr="00862AB1" w:rsidRDefault="002367EE" w:rsidP="008E7C10">
      <w:pPr>
        <w:pStyle w:val="Akapitzlist"/>
        <w:numPr>
          <w:ilvl w:val="0"/>
          <w:numId w:val="22"/>
        </w:num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3 377</w:t>
      </w:r>
      <w:r w:rsidR="008E7C10" w:rsidRPr="00862AB1">
        <w:rPr>
          <w:rFonts w:ascii="Times New Roman" w:hAnsi="Times New Roman" w:cs="Times New Roman"/>
          <w:sz w:val="28"/>
          <w:szCs w:val="28"/>
        </w:rPr>
        <w:t xml:space="preserve"> m² parkingów;</w:t>
      </w:r>
    </w:p>
    <w:p w:rsidR="008E7C10" w:rsidRPr="00862AB1" w:rsidRDefault="008E7C10" w:rsidP="008E7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AB1">
        <w:rPr>
          <w:rFonts w:ascii="Times New Roman" w:hAnsi="Times New Roman" w:cs="Times New Roman"/>
          <w:sz w:val="28"/>
          <w:szCs w:val="28"/>
        </w:rPr>
        <w:t xml:space="preserve">Łączny koszt – </w:t>
      </w:r>
      <w:r w:rsidR="002367EE">
        <w:rPr>
          <w:rFonts w:ascii="Times New Roman" w:hAnsi="Times New Roman" w:cs="Times New Roman"/>
          <w:sz w:val="28"/>
          <w:szCs w:val="28"/>
        </w:rPr>
        <w:t>675 039</w:t>
      </w:r>
      <w:r w:rsidRPr="00862AB1">
        <w:rPr>
          <w:rFonts w:ascii="Times New Roman" w:hAnsi="Times New Roman" w:cs="Times New Roman"/>
          <w:sz w:val="28"/>
          <w:szCs w:val="28"/>
        </w:rPr>
        <w:t xml:space="preserve"> zł.</w:t>
      </w:r>
    </w:p>
    <w:p w:rsidR="008E7C10" w:rsidRPr="00862AB1" w:rsidRDefault="008E7C10" w:rsidP="008E7C10">
      <w:pPr>
        <w:pStyle w:val="Akapitzlist"/>
        <w:numPr>
          <w:ilvl w:val="0"/>
          <w:numId w:val="20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862AB1">
        <w:rPr>
          <w:rFonts w:ascii="Times New Roman" w:hAnsi="Times New Roman" w:cs="Times New Roman"/>
          <w:sz w:val="28"/>
          <w:szCs w:val="28"/>
        </w:rPr>
        <w:t xml:space="preserve">W zakresie </w:t>
      </w:r>
      <w:r w:rsidRPr="00862AB1">
        <w:rPr>
          <w:rFonts w:ascii="Times New Roman" w:hAnsi="Times New Roman" w:cs="Times New Roman"/>
          <w:b/>
          <w:sz w:val="28"/>
          <w:szCs w:val="28"/>
        </w:rPr>
        <w:t>terenów rekreacyjnych</w:t>
      </w:r>
      <w:r w:rsidRPr="00862AB1">
        <w:rPr>
          <w:rFonts w:ascii="Times New Roman" w:hAnsi="Times New Roman" w:cs="Times New Roman"/>
          <w:sz w:val="28"/>
          <w:szCs w:val="28"/>
        </w:rPr>
        <w:t xml:space="preserve"> wykonano </w:t>
      </w:r>
      <w:r w:rsidR="002367EE">
        <w:rPr>
          <w:rFonts w:ascii="Times New Roman" w:hAnsi="Times New Roman" w:cs="Times New Roman"/>
          <w:sz w:val="28"/>
          <w:szCs w:val="28"/>
        </w:rPr>
        <w:t>m.in. 1 800</w:t>
      </w:r>
      <w:r w:rsidRPr="00862AB1">
        <w:rPr>
          <w:rFonts w:ascii="Times New Roman" w:hAnsi="Times New Roman" w:cs="Times New Roman"/>
          <w:sz w:val="28"/>
          <w:szCs w:val="28"/>
        </w:rPr>
        <w:t xml:space="preserve"> m² placów zabaw. Łączny koszt – </w:t>
      </w:r>
      <w:r w:rsidR="002367EE">
        <w:rPr>
          <w:rFonts w:ascii="Times New Roman" w:hAnsi="Times New Roman" w:cs="Times New Roman"/>
          <w:sz w:val="28"/>
          <w:szCs w:val="28"/>
        </w:rPr>
        <w:t>149 038</w:t>
      </w:r>
      <w:r w:rsidRPr="00862AB1">
        <w:rPr>
          <w:rFonts w:ascii="Times New Roman" w:hAnsi="Times New Roman" w:cs="Times New Roman"/>
          <w:sz w:val="28"/>
          <w:szCs w:val="28"/>
        </w:rPr>
        <w:t xml:space="preserve"> zł.</w:t>
      </w:r>
    </w:p>
    <w:p w:rsidR="005C2382" w:rsidRPr="00862AB1" w:rsidRDefault="008E7C10" w:rsidP="008E7C10">
      <w:pPr>
        <w:rPr>
          <w:rFonts w:ascii="Times New Roman" w:hAnsi="Times New Roman" w:cs="Times New Roman"/>
          <w:sz w:val="28"/>
          <w:szCs w:val="28"/>
        </w:rPr>
      </w:pPr>
      <w:r w:rsidRPr="00862AB1">
        <w:rPr>
          <w:rFonts w:ascii="Times New Roman" w:hAnsi="Times New Roman" w:cs="Times New Roman"/>
          <w:sz w:val="28"/>
          <w:szCs w:val="28"/>
        </w:rPr>
        <w:t xml:space="preserve">Ponadto, wykonano szereg innych zadań </w:t>
      </w:r>
      <w:r w:rsidR="00032909">
        <w:rPr>
          <w:rFonts w:ascii="Times New Roman" w:hAnsi="Times New Roman" w:cs="Times New Roman"/>
          <w:sz w:val="28"/>
          <w:szCs w:val="28"/>
        </w:rPr>
        <w:t>towarzyszących inwestycjom</w:t>
      </w:r>
      <w:r w:rsidRPr="00862AB1">
        <w:rPr>
          <w:rFonts w:ascii="Times New Roman" w:hAnsi="Times New Roman" w:cs="Times New Roman"/>
          <w:sz w:val="28"/>
          <w:szCs w:val="28"/>
        </w:rPr>
        <w:t>, takich jak nowe tablice informacyjne, plany zagosp</w:t>
      </w:r>
      <w:r w:rsidR="002367EE">
        <w:rPr>
          <w:rFonts w:ascii="Times New Roman" w:hAnsi="Times New Roman" w:cs="Times New Roman"/>
          <w:sz w:val="28"/>
          <w:szCs w:val="28"/>
        </w:rPr>
        <w:t xml:space="preserve">odarowania ogrodów </w:t>
      </w:r>
      <w:r w:rsidR="005C2382" w:rsidRPr="00862AB1">
        <w:rPr>
          <w:rFonts w:ascii="Times New Roman" w:hAnsi="Times New Roman" w:cs="Times New Roman"/>
          <w:sz w:val="28"/>
          <w:szCs w:val="28"/>
        </w:rPr>
        <w:t>czy monitoring</w:t>
      </w:r>
      <w:r w:rsidRPr="00862AB1">
        <w:rPr>
          <w:rFonts w:ascii="Times New Roman" w:hAnsi="Times New Roman" w:cs="Times New Roman"/>
          <w:sz w:val="28"/>
          <w:szCs w:val="28"/>
        </w:rPr>
        <w:t>.</w:t>
      </w:r>
    </w:p>
    <w:p w:rsidR="005C2382" w:rsidRPr="00862AB1" w:rsidRDefault="005C2382" w:rsidP="005C238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2AB1">
        <w:rPr>
          <w:rFonts w:ascii="Times New Roman" w:hAnsi="Times New Roman" w:cs="Times New Roman"/>
          <w:sz w:val="28"/>
          <w:szCs w:val="28"/>
        </w:rPr>
        <w:t>Analizując kwestię ilości ROD, w których przeprowadzono ww. prace</w:t>
      </w:r>
      <w:r w:rsidR="00610347">
        <w:rPr>
          <w:rFonts w:ascii="Times New Roman" w:hAnsi="Times New Roman" w:cs="Times New Roman"/>
          <w:sz w:val="28"/>
          <w:szCs w:val="28"/>
        </w:rPr>
        <w:t>,</w:t>
      </w:r>
      <w:r w:rsidRPr="00862AB1">
        <w:rPr>
          <w:rFonts w:ascii="Times New Roman" w:hAnsi="Times New Roman" w:cs="Times New Roman"/>
          <w:sz w:val="28"/>
          <w:szCs w:val="28"/>
        </w:rPr>
        <w:t xml:space="preserve"> należy stwierdzić, iż najwięcej zadań związanych było z budową n</w:t>
      </w:r>
      <w:r w:rsidR="002367EE">
        <w:rPr>
          <w:rFonts w:ascii="Times New Roman" w:hAnsi="Times New Roman" w:cs="Times New Roman"/>
          <w:sz w:val="28"/>
          <w:szCs w:val="28"/>
        </w:rPr>
        <w:t>owych sieci energetycznych (w 92</w:t>
      </w:r>
      <w:r w:rsidRPr="00862AB1">
        <w:rPr>
          <w:rFonts w:ascii="Times New Roman" w:hAnsi="Times New Roman" w:cs="Times New Roman"/>
          <w:sz w:val="28"/>
          <w:szCs w:val="28"/>
        </w:rPr>
        <w:t xml:space="preserve"> ROD). Natomiast najmniej zadań dotyczyło terenów rekreacyjnych. Szczegółowy wykres przedstawia się następująco:</w:t>
      </w:r>
    </w:p>
    <w:p w:rsidR="005C2382" w:rsidRPr="00862AB1" w:rsidRDefault="002367EE" w:rsidP="005C2382">
      <w:pPr>
        <w:rPr>
          <w:rFonts w:ascii="Times New Roman" w:hAnsi="Times New Roman" w:cs="Times New Roman"/>
          <w:sz w:val="26"/>
          <w:szCs w:val="26"/>
        </w:rPr>
      </w:pPr>
      <w:r w:rsidRPr="002367EE">
        <w:rPr>
          <w:rFonts w:ascii="Times New Roman" w:hAnsi="Times New Roman" w:cs="Times New Roman"/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61549" cy="2743200"/>
            <wp:effectExtent l="19050" t="0" r="10601" b="0"/>
            <wp:docPr id="4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C2382" w:rsidRPr="00862AB1" w:rsidRDefault="008E7C10" w:rsidP="008E7C10">
      <w:pPr>
        <w:rPr>
          <w:rFonts w:ascii="Times New Roman" w:hAnsi="Times New Roman" w:cs="Times New Roman"/>
          <w:sz w:val="28"/>
          <w:szCs w:val="28"/>
        </w:rPr>
      </w:pPr>
      <w:r w:rsidRPr="00862AB1">
        <w:rPr>
          <w:rFonts w:ascii="Times New Roman" w:hAnsi="Times New Roman" w:cs="Times New Roman"/>
          <w:sz w:val="26"/>
          <w:szCs w:val="26"/>
        </w:rPr>
        <w:t xml:space="preserve"> </w:t>
      </w:r>
      <w:r w:rsidR="005C2382" w:rsidRPr="00862AB1">
        <w:rPr>
          <w:rFonts w:ascii="Times New Roman" w:hAnsi="Times New Roman" w:cs="Times New Roman"/>
          <w:sz w:val="28"/>
          <w:szCs w:val="28"/>
        </w:rPr>
        <w:t xml:space="preserve">Również najdroższymi zadaniami były prace przy budowie sieci energetycznych. Pochłonęły bowiem </w:t>
      </w:r>
      <w:r w:rsidR="002367EE">
        <w:rPr>
          <w:rFonts w:ascii="Times New Roman" w:hAnsi="Times New Roman" w:cs="Times New Roman"/>
          <w:sz w:val="28"/>
          <w:szCs w:val="28"/>
        </w:rPr>
        <w:t>prawie 29</w:t>
      </w:r>
      <w:r w:rsidR="005C2382" w:rsidRPr="00862AB1">
        <w:rPr>
          <w:rFonts w:ascii="Times New Roman" w:hAnsi="Times New Roman" w:cs="Times New Roman"/>
          <w:sz w:val="28"/>
          <w:szCs w:val="28"/>
        </w:rPr>
        <w:t xml:space="preserve"> % wszystkich środków przeznaczonych na budowę infrastruktury w ROD.</w:t>
      </w:r>
    </w:p>
    <w:p w:rsidR="008E7C10" w:rsidRPr="00862AB1" w:rsidRDefault="002367EE" w:rsidP="00D63BEF">
      <w:pPr>
        <w:rPr>
          <w:rFonts w:ascii="Times New Roman" w:hAnsi="Times New Roman" w:cs="Times New Roman"/>
          <w:sz w:val="26"/>
          <w:szCs w:val="26"/>
        </w:rPr>
      </w:pPr>
      <w:r w:rsidRPr="002367EE"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>
            <wp:extent cx="5759340" cy="2743200"/>
            <wp:effectExtent l="19050" t="0" r="12810" b="0"/>
            <wp:docPr id="6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5C2382" w:rsidRPr="00862A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2382" w:rsidRPr="00862AB1" w:rsidRDefault="005C2382" w:rsidP="005C2382">
      <w:pPr>
        <w:rPr>
          <w:rFonts w:ascii="Times New Roman" w:hAnsi="Times New Roman" w:cs="Times New Roman"/>
          <w:b/>
          <w:sz w:val="28"/>
          <w:szCs w:val="28"/>
        </w:rPr>
      </w:pPr>
      <w:r w:rsidRPr="00862AB1">
        <w:rPr>
          <w:rFonts w:ascii="Times New Roman" w:hAnsi="Times New Roman" w:cs="Times New Roman"/>
          <w:b/>
          <w:sz w:val="28"/>
          <w:szCs w:val="28"/>
        </w:rPr>
        <w:t>REMONTY I MODERNIZACJE ISTNIEJ</w:t>
      </w:r>
      <w:r w:rsidR="00177521">
        <w:rPr>
          <w:rFonts w:ascii="Times New Roman" w:hAnsi="Times New Roman" w:cs="Times New Roman"/>
          <w:b/>
          <w:sz w:val="28"/>
          <w:szCs w:val="28"/>
        </w:rPr>
        <w:t>ĄCEJ INFRASTRUKTURY W ROD W 2015</w:t>
      </w:r>
      <w:r w:rsidRPr="00862AB1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4D6997" w:rsidRDefault="008F34D4" w:rsidP="003350D7">
      <w:pPr>
        <w:rPr>
          <w:rFonts w:ascii="Times New Roman" w:hAnsi="Times New Roman" w:cs="Times New Roman"/>
          <w:sz w:val="28"/>
          <w:szCs w:val="28"/>
        </w:rPr>
      </w:pPr>
      <w:r w:rsidRPr="00862AB1">
        <w:rPr>
          <w:rFonts w:ascii="Times New Roman" w:hAnsi="Times New Roman" w:cs="Times New Roman"/>
          <w:sz w:val="28"/>
          <w:szCs w:val="28"/>
        </w:rPr>
        <w:t xml:space="preserve">W badanym okresie rodzinne ogrody działkowe wykonały </w:t>
      </w:r>
      <w:r w:rsidR="004F64FD">
        <w:rPr>
          <w:rFonts w:ascii="Times New Roman" w:hAnsi="Times New Roman" w:cs="Times New Roman"/>
          <w:sz w:val="28"/>
          <w:szCs w:val="28"/>
        </w:rPr>
        <w:t xml:space="preserve">w zakresie remontów i modernizacji zadania o łącznej wartości </w:t>
      </w:r>
      <w:r w:rsidR="00177521">
        <w:rPr>
          <w:rFonts w:ascii="Times New Roman" w:hAnsi="Times New Roman" w:cs="Times New Roman"/>
          <w:sz w:val="28"/>
          <w:szCs w:val="28"/>
        </w:rPr>
        <w:t>12 813 802</w:t>
      </w:r>
      <w:r w:rsidR="004F64FD">
        <w:rPr>
          <w:rFonts w:ascii="Times New Roman" w:hAnsi="Times New Roman" w:cs="Times New Roman"/>
          <w:sz w:val="28"/>
          <w:szCs w:val="28"/>
        </w:rPr>
        <w:t xml:space="preserve"> zł. Rodzaje zadań:</w:t>
      </w:r>
    </w:p>
    <w:p w:rsidR="008F34D4" w:rsidRPr="00862AB1" w:rsidRDefault="008F34D4" w:rsidP="008F34D4">
      <w:pPr>
        <w:pStyle w:val="Akapitzlist"/>
        <w:numPr>
          <w:ilvl w:val="0"/>
          <w:numId w:val="20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862AB1">
        <w:rPr>
          <w:rFonts w:ascii="Times New Roman" w:hAnsi="Times New Roman" w:cs="Times New Roman"/>
          <w:b/>
          <w:sz w:val="28"/>
          <w:szCs w:val="28"/>
        </w:rPr>
        <w:t xml:space="preserve">W zakresie ogrodzeń wyremontowano lub zmodernizowano na łączną kwotę </w:t>
      </w:r>
      <w:r w:rsidR="00177521">
        <w:rPr>
          <w:rFonts w:ascii="Times New Roman" w:hAnsi="Times New Roman" w:cs="Times New Roman"/>
          <w:b/>
          <w:sz w:val="28"/>
          <w:szCs w:val="28"/>
        </w:rPr>
        <w:t>2 757 066</w:t>
      </w:r>
      <w:r w:rsidRPr="00862AB1">
        <w:rPr>
          <w:rFonts w:ascii="Times New Roman" w:hAnsi="Times New Roman" w:cs="Times New Roman"/>
          <w:b/>
          <w:sz w:val="28"/>
          <w:szCs w:val="28"/>
        </w:rPr>
        <w:t xml:space="preserve"> zł, m.in.:</w:t>
      </w:r>
    </w:p>
    <w:p w:rsidR="008F34D4" w:rsidRPr="00862AB1" w:rsidRDefault="00177521" w:rsidP="008F34D4">
      <w:pPr>
        <w:pStyle w:val="Akapitzlist"/>
        <w:numPr>
          <w:ilvl w:val="0"/>
          <w:numId w:val="23"/>
        </w:numPr>
        <w:spacing w:after="100" w:afterAutospacing="1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48 914</w:t>
      </w:r>
      <w:r w:rsidR="008F34D4" w:rsidRPr="00862AB1">
        <w:rPr>
          <w:rFonts w:ascii="Times New Roman" w:hAnsi="Times New Roman" w:cs="Times New Roman"/>
          <w:sz w:val="28"/>
          <w:szCs w:val="28"/>
        </w:rPr>
        <w:t xml:space="preserve"> m² ogrodzeń;</w:t>
      </w:r>
    </w:p>
    <w:p w:rsidR="008F34D4" w:rsidRPr="00862AB1" w:rsidRDefault="00177521" w:rsidP="008F34D4">
      <w:pPr>
        <w:pStyle w:val="Akapitzlist"/>
        <w:numPr>
          <w:ilvl w:val="0"/>
          <w:numId w:val="23"/>
        </w:numPr>
        <w:spacing w:after="100" w:afterAutospacing="1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</w:t>
      </w:r>
      <w:r w:rsidR="008F34D4" w:rsidRPr="00862AB1">
        <w:rPr>
          <w:rFonts w:ascii="Times New Roman" w:hAnsi="Times New Roman" w:cs="Times New Roman"/>
          <w:sz w:val="28"/>
          <w:szCs w:val="28"/>
        </w:rPr>
        <w:t xml:space="preserve"> bram;</w:t>
      </w:r>
    </w:p>
    <w:p w:rsidR="008F34D4" w:rsidRPr="00862AB1" w:rsidRDefault="00177521" w:rsidP="008F34D4">
      <w:pPr>
        <w:pStyle w:val="Akapitzlist"/>
        <w:numPr>
          <w:ilvl w:val="0"/>
          <w:numId w:val="23"/>
        </w:numPr>
        <w:spacing w:after="100" w:afterAutospacing="1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 furtek</w:t>
      </w:r>
      <w:r w:rsidR="008F34D4" w:rsidRPr="00862AB1">
        <w:rPr>
          <w:rFonts w:ascii="Times New Roman" w:hAnsi="Times New Roman" w:cs="Times New Roman"/>
          <w:sz w:val="28"/>
          <w:szCs w:val="28"/>
        </w:rPr>
        <w:t>;</w:t>
      </w:r>
    </w:p>
    <w:p w:rsidR="008F34D4" w:rsidRPr="00862AB1" w:rsidRDefault="008F34D4" w:rsidP="008F34D4">
      <w:pPr>
        <w:pStyle w:val="Akapitzlist"/>
        <w:numPr>
          <w:ilvl w:val="0"/>
          <w:numId w:val="20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862AB1">
        <w:rPr>
          <w:rFonts w:ascii="Times New Roman" w:hAnsi="Times New Roman" w:cs="Times New Roman"/>
          <w:b/>
          <w:sz w:val="28"/>
          <w:szCs w:val="28"/>
        </w:rPr>
        <w:lastRenderedPageBreak/>
        <w:t>W zakresie siec</w:t>
      </w:r>
      <w:r w:rsidR="00177521">
        <w:rPr>
          <w:rFonts w:ascii="Times New Roman" w:hAnsi="Times New Roman" w:cs="Times New Roman"/>
          <w:b/>
          <w:sz w:val="28"/>
          <w:szCs w:val="28"/>
        </w:rPr>
        <w:t>i wodociągowej - na kwotę 2 932 808</w:t>
      </w:r>
      <w:r w:rsidRPr="00862AB1">
        <w:rPr>
          <w:rFonts w:ascii="Times New Roman" w:hAnsi="Times New Roman" w:cs="Times New Roman"/>
          <w:b/>
          <w:sz w:val="28"/>
          <w:szCs w:val="28"/>
        </w:rPr>
        <w:t xml:space="preserve"> zł - wyremontowano lub zmodernizowano:</w:t>
      </w:r>
    </w:p>
    <w:p w:rsidR="008F34D4" w:rsidRPr="00862AB1" w:rsidRDefault="00177521" w:rsidP="008F34D4">
      <w:pPr>
        <w:pStyle w:val="Akapitzlist"/>
        <w:numPr>
          <w:ilvl w:val="0"/>
          <w:numId w:val="24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F34D4" w:rsidRPr="00862AB1">
        <w:rPr>
          <w:rFonts w:ascii="Times New Roman" w:hAnsi="Times New Roman" w:cs="Times New Roman"/>
          <w:sz w:val="28"/>
          <w:szCs w:val="28"/>
        </w:rPr>
        <w:t xml:space="preserve"> szt. hydroforni;</w:t>
      </w:r>
    </w:p>
    <w:p w:rsidR="008F34D4" w:rsidRPr="00862AB1" w:rsidRDefault="00177521" w:rsidP="008F34D4">
      <w:pPr>
        <w:pStyle w:val="Akapitzlist"/>
        <w:numPr>
          <w:ilvl w:val="0"/>
          <w:numId w:val="24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8F34D4" w:rsidRPr="00862AB1">
        <w:rPr>
          <w:rFonts w:ascii="Times New Roman" w:hAnsi="Times New Roman" w:cs="Times New Roman"/>
          <w:sz w:val="28"/>
          <w:szCs w:val="28"/>
        </w:rPr>
        <w:t xml:space="preserve"> pomp</w:t>
      </w:r>
      <w:r>
        <w:rPr>
          <w:rFonts w:ascii="Times New Roman" w:hAnsi="Times New Roman" w:cs="Times New Roman"/>
          <w:sz w:val="28"/>
          <w:szCs w:val="28"/>
        </w:rPr>
        <w:t>y wodne</w:t>
      </w:r>
      <w:r w:rsidR="008F34D4" w:rsidRPr="00862AB1">
        <w:rPr>
          <w:rFonts w:ascii="Times New Roman" w:hAnsi="Times New Roman" w:cs="Times New Roman"/>
          <w:sz w:val="28"/>
          <w:szCs w:val="28"/>
        </w:rPr>
        <w:t>;</w:t>
      </w:r>
    </w:p>
    <w:p w:rsidR="008F34D4" w:rsidRPr="00862AB1" w:rsidRDefault="00177521" w:rsidP="008F34D4">
      <w:pPr>
        <w:pStyle w:val="Akapitzlist"/>
        <w:numPr>
          <w:ilvl w:val="0"/>
          <w:numId w:val="24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innych urządzeń</w:t>
      </w:r>
      <w:r w:rsidR="008F34D4" w:rsidRPr="00862AB1">
        <w:rPr>
          <w:rFonts w:ascii="Times New Roman" w:hAnsi="Times New Roman" w:cs="Times New Roman"/>
          <w:sz w:val="28"/>
          <w:szCs w:val="28"/>
        </w:rPr>
        <w:t xml:space="preserve"> </w:t>
      </w:r>
      <w:r w:rsidR="00032909">
        <w:rPr>
          <w:rFonts w:ascii="Times New Roman" w:hAnsi="Times New Roman" w:cs="Times New Roman"/>
          <w:sz w:val="28"/>
          <w:szCs w:val="28"/>
        </w:rPr>
        <w:t>wodnych</w:t>
      </w:r>
      <w:r w:rsidR="008F34D4" w:rsidRPr="00862AB1">
        <w:rPr>
          <w:rFonts w:ascii="Times New Roman" w:hAnsi="Times New Roman" w:cs="Times New Roman"/>
          <w:sz w:val="28"/>
          <w:szCs w:val="28"/>
        </w:rPr>
        <w:t>;</w:t>
      </w:r>
    </w:p>
    <w:p w:rsidR="008F34D4" w:rsidRPr="00862AB1" w:rsidRDefault="00177521" w:rsidP="008F34D4">
      <w:pPr>
        <w:pStyle w:val="Akapitzlist"/>
        <w:numPr>
          <w:ilvl w:val="0"/>
          <w:numId w:val="24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360</w:t>
      </w:r>
      <w:r w:rsidR="008F34D4" w:rsidRPr="00862AB1">
        <w:rPr>
          <w:rFonts w:ascii="Times New Roman" w:hAnsi="Times New Roman" w:cs="Times New Roman"/>
          <w:sz w:val="28"/>
          <w:szCs w:val="28"/>
        </w:rPr>
        <w:t xml:space="preserve"> punktów czerpalnych wody;</w:t>
      </w:r>
    </w:p>
    <w:p w:rsidR="008F34D4" w:rsidRPr="00862AB1" w:rsidRDefault="00177521" w:rsidP="008F34D4">
      <w:pPr>
        <w:pStyle w:val="Akapitzlist"/>
        <w:numPr>
          <w:ilvl w:val="0"/>
          <w:numId w:val="24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45 538</w:t>
      </w:r>
      <w:r w:rsidR="008F34D4" w:rsidRPr="00862AB1">
        <w:rPr>
          <w:rFonts w:ascii="Times New Roman" w:hAnsi="Times New Roman" w:cs="Times New Roman"/>
          <w:sz w:val="28"/>
          <w:szCs w:val="28"/>
        </w:rPr>
        <w:t xml:space="preserve"> mb sieci wodociągowej.</w:t>
      </w:r>
    </w:p>
    <w:p w:rsidR="008F34D4" w:rsidRPr="00862AB1" w:rsidRDefault="008F34D4" w:rsidP="008F34D4">
      <w:pPr>
        <w:pStyle w:val="Akapitzlist"/>
        <w:numPr>
          <w:ilvl w:val="0"/>
          <w:numId w:val="20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862AB1">
        <w:rPr>
          <w:rFonts w:ascii="Times New Roman" w:hAnsi="Times New Roman" w:cs="Times New Roman"/>
          <w:b/>
          <w:sz w:val="28"/>
          <w:szCs w:val="28"/>
        </w:rPr>
        <w:t xml:space="preserve">Wyremontowano </w:t>
      </w:r>
      <w:r w:rsidR="00177521">
        <w:rPr>
          <w:rFonts w:ascii="Times New Roman" w:hAnsi="Times New Roman" w:cs="Times New Roman"/>
          <w:b/>
          <w:sz w:val="28"/>
          <w:szCs w:val="28"/>
        </w:rPr>
        <w:t>38 203</w:t>
      </w:r>
      <w:r w:rsidRPr="00862AB1">
        <w:rPr>
          <w:rFonts w:ascii="Times New Roman" w:hAnsi="Times New Roman" w:cs="Times New Roman"/>
          <w:b/>
          <w:sz w:val="28"/>
          <w:szCs w:val="28"/>
        </w:rPr>
        <w:t xml:space="preserve"> mb sieci energetycznej na kwotę </w:t>
      </w:r>
      <w:r w:rsidR="00177521">
        <w:rPr>
          <w:rFonts w:ascii="Times New Roman" w:hAnsi="Times New Roman" w:cs="Times New Roman"/>
          <w:b/>
          <w:sz w:val="28"/>
          <w:szCs w:val="28"/>
        </w:rPr>
        <w:t>2 842 438</w:t>
      </w:r>
      <w:r w:rsidRPr="00862AB1">
        <w:rPr>
          <w:rFonts w:ascii="Times New Roman" w:hAnsi="Times New Roman" w:cs="Times New Roman"/>
          <w:b/>
          <w:sz w:val="28"/>
          <w:szCs w:val="28"/>
        </w:rPr>
        <w:t xml:space="preserve"> zł.</w:t>
      </w:r>
    </w:p>
    <w:p w:rsidR="008F34D4" w:rsidRPr="00862AB1" w:rsidRDefault="008F34D4" w:rsidP="008F34D4">
      <w:pPr>
        <w:pStyle w:val="Akapitzlist"/>
        <w:numPr>
          <w:ilvl w:val="0"/>
          <w:numId w:val="20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862AB1">
        <w:rPr>
          <w:rFonts w:ascii="Times New Roman" w:hAnsi="Times New Roman" w:cs="Times New Roman"/>
          <w:b/>
          <w:sz w:val="28"/>
          <w:szCs w:val="28"/>
        </w:rPr>
        <w:t xml:space="preserve">W zakresie domów działkowca i innych budynków na kwotę </w:t>
      </w:r>
      <w:r w:rsidR="00610347">
        <w:rPr>
          <w:rFonts w:ascii="Times New Roman" w:hAnsi="Times New Roman" w:cs="Times New Roman"/>
          <w:b/>
          <w:sz w:val="28"/>
          <w:szCs w:val="28"/>
        </w:rPr>
        <w:br/>
      </w:r>
      <w:r w:rsidR="00177521">
        <w:rPr>
          <w:rFonts w:ascii="Times New Roman" w:hAnsi="Times New Roman" w:cs="Times New Roman"/>
          <w:b/>
          <w:sz w:val="28"/>
          <w:szCs w:val="28"/>
        </w:rPr>
        <w:t>3 095 747</w:t>
      </w:r>
      <w:r w:rsidRPr="00862AB1">
        <w:rPr>
          <w:rFonts w:ascii="Times New Roman" w:hAnsi="Times New Roman" w:cs="Times New Roman"/>
          <w:b/>
          <w:sz w:val="28"/>
          <w:szCs w:val="28"/>
        </w:rPr>
        <w:t xml:space="preserve"> zł zmodernizowano m.in.:</w:t>
      </w:r>
    </w:p>
    <w:p w:rsidR="008F34D4" w:rsidRPr="00862AB1" w:rsidRDefault="00177521" w:rsidP="008F34D4">
      <w:pPr>
        <w:pStyle w:val="Akapitzlist"/>
        <w:numPr>
          <w:ilvl w:val="0"/>
          <w:numId w:val="25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6 100</w:t>
      </w:r>
      <w:r w:rsidR="008F34D4" w:rsidRPr="00862AB1">
        <w:rPr>
          <w:rFonts w:ascii="Times New Roman" w:hAnsi="Times New Roman" w:cs="Times New Roman"/>
          <w:sz w:val="28"/>
          <w:szCs w:val="28"/>
        </w:rPr>
        <w:t xml:space="preserve"> m² biur;</w:t>
      </w:r>
    </w:p>
    <w:p w:rsidR="008F34D4" w:rsidRPr="00862AB1" w:rsidRDefault="00177521" w:rsidP="008F34D4">
      <w:pPr>
        <w:pStyle w:val="Akapitzlist"/>
        <w:numPr>
          <w:ilvl w:val="0"/>
          <w:numId w:val="25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9 650</w:t>
      </w:r>
      <w:r w:rsidR="008F34D4" w:rsidRPr="00862AB1">
        <w:rPr>
          <w:rFonts w:ascii="Times New Roman" w:hAnsi="Times New Roman" w:cs="Times New Roman"/>
          <w:sz w:val="28"/>
          <w:szCs w:val="28"/>
        </w:rPr>
        <w:t xml:space="preserve"> m² świetlic;</w:t>
      </w:r>
    </w:p>
    <w:p w:rsidR="008F34D4" w:rsidRPr="00862AB1" w:rsidRDefault="00177521" w:rsidP="008F34D4">
      <w:pPr>
        <w:pStyle w:val="Akapitzlist"/>
        <w:numPr>
          <w:ilvl w:val="0"/>
          <w:numId w:val="25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1 816</w:t>
      </w:r>
      <w:r w:rsidR="008F34D4" w:rsidRPr="00862AB1">
        <w:rPr>
          <w:rFonts w:ascii="Times New Roman" w:hAnsi="Times New Roman" w:cs="Times New Roman"/>
          <w:sz w:val="28"/>
          <w:szCs w:val="28"/>
        </w:rPr>
        <w:t xml:space="preserve"> m² budynków gospodarczych.</w:t>
      </w:r>
    </w:p>
    <w:p w:rsidR="008F34D4" w:rsidRPr="00862AB1" w:rsidRDefault="008F34D4" w:rsidP="008F34D4">
      <w:pPr>
        <w:pStyle w:val="Akapitzlist"/>
        <w:numPr>
          <w:ilvl w:val="0"/>
          <w:numId w:val="26"/>
        </w:num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862AB1">
        <w:rPr>
          <w:rFonts w:ascii="Times New Roman" w:hAnsi="Times New Roman" w:cs="Times New Roman"/>
          <w:b/>
          <w:sz w:val="28"/>
          <w:szCs w:val="28"/>
        </w:rPr>
        <w:t xml:space="preserve">W zakresie ochrony środowiska - na kwotę </w:t>
      </w:r>
      <w:r w:rsidR="00177521">
        <w:rPr>
          <w:rFonts w:ascii="Times New Roman" w:hAnsi="Times New Roman" w:cs="Times New Roman"/>
          <w:b/>
          <w:sz w:val="28"/>
          <w:szCs w:val="28"/>
        </w:rPr>
        <w:t>233 866</w:t>
      </w:r>
      <w:r w:rsidRPr="00862AB1">
        <w:rPr>
          <w:rFonts w:ascii="Times New Roman" w:hAnsi="Times New Roman" w:cs="Times New Roman"/>
          <w:b/>
          <w:sz w:val="28"/>
          <w:szCs w:val="28"/>
        </w:rPr>
        <w:t xml:space="preserve"> zł - wyremontowano:</w:t>
      </w:r>
    </w:p>
    <w:p w:rsidR="008F34D4" w:rsidRPr="00862AB1" w:rsidRDefault="00177521" w:rsidP="008F34D4">
      <w:pPr>
        <w:pStyle w:val="Akapitzlist"/>
        <w:numPr>
          <w:ilvl w:val="0"/>
          <w:numId w:val="27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2 698</w:t>
      </w:r>
      <w:r w:rsidR="008F34D4" w:rsidRPr="00862AB1">
        <w:rPr>
          <w:rFonts w:ascii="Times New Roman" w:hAnsi="Times New Roman" w:cs="Times New Roman"/>
          <w:sz w:val="28"/>
          <w:szCs w:val="28"/>
        </w:rPr>
        <w:t xml:space="preserve"> m² pasów zieleni;</w:t>
      </w:r>
    </w:p>
    <w:p w:rsidR="008F34D4" w:rsidRPr="00862AB1" w:rsidRDefault="00177521" w:rsidP="008F34D4">
      <w:pPr>
        <w:pStyle w:val="Akapitzlist"/>
        <w:numPr>
          <w:ilvl w:val="0"/>
          <w:numId w:val="27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544</w:t>
      </w:r>
      <w:r w:rsidR="008F34D4" w:rsidRPr="00862AB1">
        <w:rPr>
          <w:rFonts w:ascii="Times New Roman" w:hAnsi="Times New Roman" w:cs="Times New Roman"/>
          <w:sz w:val="28"/>
          <w:szCs w:val="28"/>
        </w:rPr>
        <w:t xml:space="preserve"> mb kanalizacji sanitarnej;</w:t>
      </w:r>
    </w:p>
    <w:p w:rsidR="008F34D4" w:rsidRPr="00862AB1" w:rsidRDefault="00177521" w:rsidP="008F34D4">
      <w:pPr>
        <w:pStyle w:val="Akapitzlist"/>
        <w:numPr>
          <w:ilvl w:val="0"/>
          <w:numId w:val="27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34D4" w:rsidRPr="00862AB1">
        <w:rPr>
          <w:rFonts w:ascii="Times New Roman" w:hAnsi="Times New Roman" w:cs="Times New Roman"/>
          <w:sz w:val="28"/>
          <w:szCs w:val="28"/>
        </w:rPr>
        <w:t xml:space="preserve"> szt. sanitariatów.</w:t>
      </w:r>
    </w:p>
    <w:p w:rsidR="008F34D4" w:rsidRPr="00862AB1" w:rsidRDefault="008F34D4" w:rsidP="008F34D4">
      <w:pPr>
        <w:pStyle w:val="Akapitzlist"/>
        <w:numPr>
          <w:ilvl w:val="0"/>
          <w:numId w:val="26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862AB1">
        <w:rPr>
          <w:rFonts w:ascii="Times New Roman" w:hAnsi="Times New Roman" w:cs="Times New Roman"/>
          <w:b/>
          <w:sz w:val="28"/>
          <w:szCs w:val="28"/>
        </w:rPr>
        <w:t xml:space="preserve">W zakresie dróg i alej – na kwotę </w:t>
      </w:r>
      <w:r w:rsidR="00177521">
        <w:rPr>
          <w:rFonts w:ascii="Times New Roman" w:hAnsi="Times New Roman" w:cs="Times New Roman"/>
          <w:b/>
          <w:sz w:val="28"/>
          <w:szCs w:val="28"/>
        </w:rPr>
        <w:t>643 280</w:t>
      </w:r>
      <w:r w:rsidRPr="00862AB1">
        <w:rPr>
          <w:rFonts w:ascii="Times New Roman" w:hAnsi="Times New Roman" w:cs="Times New Roman"/>
          <w:b/>
          <w:sz w:val="28"/>
          <w:szCs w:val="28"/>
        </w:rPr>
        <w:t xml:space="preserve"> zł – zmodernizowano:</w:t>
      </w:r>
    </w:p>
    <w:p w:rsidR="008F34D4" w:rsidRPr="00862AB1" w:rsidRDefault="00177521" w:rsidP="008F34D4">
      <w:pPr>
        <w:pStyle w:val="Akapitzlist"/>
        <w:numPr>
          <w:ilvl w:val="0"/>
          <w:numId w:val="28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19 866</w:t>
      </w:r>
      <w:r w:rsidR="008F34D4" w:rsidRPr="00862AB1">
        <w:rPr>
          <w:rFonts w:ascii="Times New Roman" w:hAnsi="Times New Roman" w:cs="Times New Roman"/>
          <w:sz w:val="28"/>
          <w:szCs w:val="28"/>
        </w:rPr>
        <w:t xml:space="preserve"> m² dróg i alej ogrodowych;</w:t>
      </w:r>
    </w:p>
    <w:p w:rsidR="008F34D4" w:rsidRPr="00862AB1" w:rsidRDefault="00177521" w:rsidP="008F34D4">
      <w:pPr>
        <w:pStyle w:val="Akapitzlist"/>
        <w:numPr>
          <w:ilvl w:val="0"/>
          <w:numId w:val="28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946</w:t>
      </w:r>
      <w:r w:rsidR="008F34D4" w:rsidRPr="00862AB1">
        <w:rPr>
          <w:rFonts w:ascii="Times New Roman" w:hAnsi="Times New Roman" w:cs="Times New Roman"/>
          <w:sz w:val="28"/>
          <w:szCs w:val="28"/>
        </w:rPr>
        <w:t xml:space="preserve"> m² parkingów;</w:t>
      </w:r>
    </w:p>
    <w:p w:rsidR="008F34D4" w:rsidRPr="00862AB1" w:rsidRDefault="008F34D4" w:rsidP="008F34D4">
      <w:pPr>
        <w:pStyle w:val="Akapitzlist"/>
        <w:numPr>
          <w:ilvl w:val="0"/>
          <w:numId w:val="26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862AB1">
        <w:rPr>
          <w:rFonts w:ascii="Times New Roman" w:hAnsi="Times New Roman" w:cs="Times New Roman"/>
          <w:b/>
          <w:sz w:val="28"/>
          <w:szCs w:val="28"/>
        </w:rPr>
        <w:t xml:space="preserve">W zakresie terenów rekreacyjnych wyremontowano  </w:t>
      </w:r>
      <w:r w:rsidR="00177521">
        <w:rPr>
          <w:rFonts w:ascii="Times New Roman" w:hAnsi="Times New Roman" w:cs="Times New Roman"/>
          <w:b/>
          <w:sz w:val="28"/>
          <w:szCs w:val="28"/>
        </w:rPr>
        <w:t>1 427</w:t>
      </w:r>
      <w:r w:rsidRPr="00862AB1">
        <w:rPr>
          <w:rFonts w:ascii="Times New Roman" w:hAnsi="Times New Roman" w:cs="Times New Roman"/>
          <w:b/>
          <w:sz w:val="28"/>
          <w:szCs w:val="28"/>
        </w:rPr>
        <w:t xml:space="preserve"> m² placów zabaw i wykonano inne prace modernizacyjne na kwotę </w:t>
      </w:r>
      <w:r w:rsidR="00177521">
        <w:rPr>
          <w:rFonts w:ascii="Times New Roman" w:hAnsi="Times New Roman" w:cs="Times New Roman"/>
          <w:b/>
          <w:sz w:val="28"/>
          <w:szCs w:val="28"/>
        </w:rPr>
        <w:t>27 810</w:t>
      </w:r>
      <w:r w:rsidRPr="00862AB1">
        <w:rPr>
          <w:rFonts w:ascii="Times New Roman" w:hAnsi="Times New Roman" w:cs="Times New Roman"/>
          <w:b/>
          <w:sz w:val="28"/>
          <w:szCs w:val="28"/>
        </w:rPr>
        <w:t xml:space="preserve"> zł.</w:t>
      </w:r>
    </w:p>
    <w:p w:rsidR="00856B9E" w:rsidRPr="00862AB1" w:rsidRDefault="00856B9E" w:rsidP="00856B9E">
      <w:pPr>
        <w:rPr>
          <w:rFonts w:ascii="Times New Roman" w:hAnsi="Times New Roman" w:cs="Times New Roman"/>
          <w:sz w:val="28"/>
          <w:szCs w:val="28"/>
        </w:rPr>
      </w:pPr>
      <w:r w:rsidRPr="00862AB1">
        <w:rPr>
          <w:rFonts w:ascii="Times New Roman" w:hAnsi="Times New Roman" w:cs="Times New Roman"/>
          <w:sz w:val="28"/>
          <w:szCs w:val="28"/>
        </w:rPr>
        <w:t>W zakresie remontów i modernizacji ROD, najwięcej zadań dotyczyło ogrodzeń (</w:t>
      </w:r>
      <w:r w:rsidR="00177521">
        <w:rPr>
          <w:rFonts w:ascii="Times New Roman" w:hAnsi="Times New Roman" w:cs="Times New Roman"/>
          <w:sz w:val="28"/>
          <w:szCs w:val="28"/>
        </w:rPr>
        <w:t>253</w:t>
      </w:r>
      <w:r w:rsidRPr="00862AB1">
        <w:rPr>
          <w:rFonts w:ascii="Times New Roman" w:hAnsi="Times New Roman" w:cs="Times New Roman"/>
          <w:sz w:val="28"/>
          <w:szCs w:val="28"/>
        </w:rPr>
        <w:t xml:space="preserve"> ROD) i domów działkowca i budynków administracyjnych (</w:t>
      </w:r>
      <w:r w:rsidR="00177521">
        <w:rPr>
          <w:rFonts w:ascii="Times New Roman" w:hAnsi="Times New Roman" w:cs="Times New Roman"/>
          <w:sz w:val="28"/>
          <w:szCs w:val="28"/>
        </w:rPr>
        <w:t>190</w:t>
      </w:r>
      <w:r w:rsidRPr="00862AB1">
        <w:rPr>
          <w:rFonts w:ascii="Times New Roman" w:hAnsi="Times New Roman" w:cs="Times New Roman"/>
          <w:sz w:val="28"/>
          <w:szCs w:val="28"/>
        </w:rPr>
        <w:t xml:space="preserve"> ROD). Z kolei najmniej prac dotyczyło terenów rekreacyjnych.</w:t>
      </w:r>
    </w:p>
    <w:p w:rsidR="00856B9E" w:rsidRPr="00862AB1" w:rsidRDefault="00177521" w:rsidP="00856B9E">
      <w:pPr>
        <w:rPr>
          <w:rFonts w:ascii="Times New Roman" w:hAnsi="Times New Roman" w:cs="Times New Roman"/>
          <w:sz w:val="26"/>
          <w:szCs w:val="26"/>
        </w:rPr>
      </w:pPr>
      <w:r w:rsidRPr="00177521">
        <w:rPr>
          <w:rFonts w:ascii="Times New Roman" w:hAnsi="Times New Roman" w:cs="Times New Roman"/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626376" cy="2743200"/>
            <wp:effectExtent l="19050" t="0" r="12424" b="0"/>
            <wp:docPr id="7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56B9E" w:rsidRPr="00862AB1" w:rsidRDefault="00856B9E" w:rsidP="00856B9E">
      <w:pPr>
        <w:rPr>
          <w:rFonts w:ascii="Times New Roman" w:hAnsi="Times New Roman" w:cs="Times New Roman"/>
          <w:sz w:val="28"/>
          <w:szCs w:val="28"/>
        </w:rPr>
      </w:pPr>
      <w:r w:rsidRPr="00862AB1">
        <w:rPr>
          <w:rFonts w:ascii="Times New Roman" w:hAnsi="Times New Roman" w:cs="Times New Roman"/>
          <w:sz w:val="28"/>
          <w:szCs w:val="28"/>
        </w:rPr>
        <w:t>Wartość poszczególnych zadań remontowo – modernizacyjnych dla wszystkich ROD przedstawia się następująco:</w:t>
      </w:r>
    </w:p>
    <w:p w:rsidR="00856B9E" w:rsidRPr="00862AB1" w:rsidRDefault="00177521" w:rsidP="00856B9E">
      <w:pPr>
        <w:rPr>
          <w:rFonts w:ascii="Times New Roman" w:hAnsi="Times New Roman" w:cs="Times New Roman"/>
          <w:sz w:val="26"/>
          <w:szCs w:val="26"/>
        </w:rPr>
      </w:pPr>
      <w:r w:rsidRPr="00177521"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>
            <wp:extent cx="5630214" cy="2743200"/>
            <wp:effectExtent l="19050" t="0" r="27636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F34D4" w:rsidRPr="00862AB1" w:rsidRDefault="00856B9E" w:rsidP="003350D7">
      <w:pPr>
        <w:rPr>
          <w:rFonts w:ascii="Times New Roman" w:hAnsi="Times New Roman" w:cs="Times New Roman"/>
          <w:sz w:val="28"/>
          <w:szCs w:val="28"/>
        </w:rPr>
      </w:pPr>
      <w:r w:rsidRPr="00862AB1">
        <w:rPr>
          <w:rFonts w:ascii="Times New Roman" w:hAnsi="Times New Roman" w:cs="Times New Roman"/>
          <w:sz w:val="28"/>
          <w:szCs w:val="28"/>
        </w:rPr>
        <w:t xml:space="preserve">Powyższy wykres wskazuje, iż najdroższymi zadaniami były prace przy remontach </w:t>
      </w:r>
      <w:r w:rsidR="00177521">
        <w:rPr>
          <w:rFonts w:ascii="Times New Roman" w:hAnsi="Times New Roman" w:cs="Times New Roman"/>
          <w:sz w:val="28"/>
          <w:szCs w:val="28"/>
        </w:rPr>
        <w:t>domów</w:t>
      </w:r>
      <w:r w:rsidRPr="00862AB1">
        <w:rPr>
          <w:rFonts w:ascii="Times New Roman" w:hAnsi="Times New Roman" w:cs="Times New Roman"/>
          <w:sz w:val="28"/>
          <w:szCs w:val="28"/>
        </w:rPr>
        <w:t xml:space="preserve"> działkowca</w:t>
      </w:r>
      <w:r w:rsidR="00337E49">
        <w:rPr>
          <w:rFonts w:ascii="Times New Roman" w:hAnsi="Times New Roman" w:cs="Times New Roman"/>
          <w:sz w:val="28"/>
          <w:szCs w:val="28"/>
        </w:rPr>
        <w:t xml:space="preserve"> i sieci </w:t>
      </w:r>
      <w:r w:rsidR="00546DC7">
        <w:rPr>
          <w:rFonts w:ascii="Times New Roman" w:hAnsi="Times New Roman" w:cs="Times New Roman"/>
          <w:sz w:val="28"/>
          <w:szCs w:val="28"/>
        </w:rPr>
        <w:t>wodociągowych</w:t>
      </w:r>
      <w:r w:rsidRPr="00862AB1">
        <w:rPr>
          <w:rFonts w:ascii="Times New Roman" w:hAnsi="Times New Roman" w:cs="Times New Roman"/>
          <w:sz w:val="28"/>
          <w:szCs w:val="28"/>
        </w:rPr>
        <w:t>.</w:t>
      </w:r>
    </w:p>
    <w:p w:rsidR="00FD62DD" w:rsidRPr="00862AB1" w:rsidRDefault="00FD62DD" w:rsidP="00FD62DD">
      <w:pPr>
        <w:rPr>
          <w:rFonts w:ascii="Times New Roman" w:hAnsi="Times New Roman" w:cs="Times New Roman"/>
          <w:b/>
          <w:sz w:val="28"/>
          <w:szCs w:val="28"/>
        </w:rPr>
      </w:pPr>
    </w:p>
    <w:p w:rsidR="008B2D05" w:rsidRPr="00862AB1" w:rsidRDefault="00610347" w:rsidP="003350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Ź</w:t>
      </w:r>
      <w:r w:rsidR="00FD62DD" w:rsidRPr="00862AB1">
        <w:rPr>
          <w:rFonts w:ascii="Times New Roman" w:hAnsi="Times New Roman" w:cs="Times New Roman"/>
          <w:b/>
          <w:sz w:val="28"/>
          <w:szCs w:val="28"/>
        </w:rPr>
        <w:t>RÓDŁA FINANSOWANIA ZADAŃ INWESTYCYJNYCH I REMONTOWYCH W ROD.</w:t>
      </w:r>
    </w:p>
    <w:p w:rsidR="00610347" w:rsidRDefault="003350D7" w:rsidP="00610347">
      <w:pPr>
        <w:pStyle w:val="Akapitzlist"/>
        <w:spacing w:before="120"/>
        <w:ind w:left="0" w:firstLine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862AB1">
        <w:rPr>
          <w:rFonts w:ascii="Times New Roman" w:hAnsi="Times New Roman" w:cs="Times New Roman"/>
          <w:sz w:val="28"/>
          <w:szCs w:val="28"/>
        </w:rPr>
        <w:t xml:space="preserve"> </w:t>
      </w:r>
      <w:r w:rsidR="00337E49">
        <w:rPr>
          <w:rFonts w:ascii="Times New Roman" w:hAnsi="Times New Roman" w:cs="Times New Roman"/>
          <w:sz w:val="28"/>
          <w:szCs w:val="28"/>
        </w:rPr>
        <w:t>W 2015</w:t>
      </w:r>
      <w:r w:rsidR="00456DB6" w:rsidRPr="00862AB1">
        <w:rPr>
          <w:rFonts w:ascii="Times New Roman" w:hAnsi="Times New Roman" w:cs="Times New Roman"/>
          <w:sz w:val="28"/>
          <w:szCs w:val="28"/>
        </w:rPr>
        <w:t xml:space="preserve"> roku r</w:t>
      </w:r>
      <w:r w:rsidRPr="00862AB1">
        <w:rPr>
          <w:rFonts w:ascii="Times New Roman" w:hAnsi="Times New Roman" w:cs="Times New Roman"/>
          <w:sz w:val="28"/>
          <w:szCs w:val="28"/>
        </w:rPr>
        <w:t xml:space="preserve">odzinne ogrody działkowe zaplanowały wydatki na łączną kwotę </w:t>
      </w:r>
      <w:r w:rsidR="00337E49">
        <w:rPr>
          <w:rFonts w:ascii="Times New Roman" w:hAnsi="Times New Roman" w:cs="Times New Roman"/>
          <w:b/>
          <w:sz w:val="28"/>
          <w:szCs w:val="28"/>
        </w:rPr>
        <w:t>28 880 507</w:t>
      </w:r>
      <w:r w:rsidRPr="00862AB1">
        <w:rPr>
          <w:rFonts w:ascii="Times New Roman" w:hAnsi="Times New Roman" w:cs="Times New Roman"/>
          <w:b/>
          <w:sz w:val="28"/>
          <w:szCs w:val="28"/>
        </w:rPr>
        <w:t xml:space="preserve">  zł</w:t>
      </w:r>
      <w:r w:rsidR="00B638E3" w:rsidRPr="00862AB1">
        <w:rPr>
          <w:rFonts w:ascii="Times New Roman" w:hAnsi="Times New Roman" w:cs="Times New Roman"/>
          <w:b/>
          <w:sz w:val="28"/>
          <w:szCs w:val="28"/>
        </w:rPr>
        <w:t>.</w:t>
      </w:r>
      <w:r w:rsidR="00B638E3" w:rsidRPr="00862AB1">
        <w:rPr>
          <w:rFonts w:ascii="Times New Roman" w:hAnsi="Times New Roman" w:cs="Times New Roman"/>
          <w:sz w:val="28"/>
          <w:szCs w:val="28"/>
        </w:rPr>
        <w:t xml:space="preserve"> N</w:t>
      </w:r>
      <w:r w:rsidRPr="00862AB1">
        <w:rPr>
          <w:rFonts w:ascii="Times New Roman" w:hAnsi="Times New Roman" w:cs="Times New Roman"/>
          <w:sz w:val="28"/>
          <w:szCs w:val="28"/>
        </w:rPr>
        <w:t xml:space="preserve">atomiast wykonanie </w:t>
      </w:r>
      <w:r w:rsidR="00456DB6" w:rsidRPr="00862AB1">
        <w:rPr>
          <w:rFonts w:ascii="Times New Roman" w:hAnsi="Times New Roman" w:cs="Times New Roman"/>
          <w:sz w:val="28"/>
          <w:szCs w:val="28"/>
        </w:rPr>
        <w:t xml:space="preserve">tych </w:t>
      </w:r>
      <w:r w:rsidRPr="00862AB1">
        <w:rPr>
          <w:rFonts w:ascii="Times New Roman" w:hAnsi="Times New Roman" w:cs="Times New Roman"/>
          <w:sz w:val="28"/>
          <w:szCs w:val="28"/>
        </w:rPr>
        <w:t xml:space="preserve">zadań wyniosło </w:t>
      </w:r>
      <w:r w:rsidR="00337E49">
        <w:rPr>
          <w:rFonts w:ascii="Times New Roman" w:hAnsi="Times New Roman" w:cs="Times New Roman"/>
          <w:b/>
          <w:sz w:val="28"/>
          <w:szCs w:val="28"/>
        </w:rPr>
        <w:t>21 632 382</w:t>
      </w:r>
      <w:r w:rsidRPr="00862AB1">
        <w:rPr>
          <w:rFonts w:ascii="Times New Roman" w:hAnsi="Times New Roman" w:cs="Times New Roman"/>
          <w:b/>
          <w:sz w:val="28"/>
          <w:szCs w:val="28"/>
        </w:rPr>
        <w:t xml:space="preserve">  zł</w:t>
      </w:r>
      <w:r w:rsidR="00456DB6" w:rsidRPr="00862AB1">
        <w:rPr>
          <w:rFonts w:ascii="Times New Roman" w:hAnsi="Times New Roman" w:cs="Times New Roman"/>
          <w:b/>
          <w:sz w:val="28"/>
          <w:szCs w:val="28"/>
        </w:rPr>
        <w:t>.</w:t>
      </w:r>
    </w:p>
    <w:p w:rsidR="00456DB6" w:rsidRPr="00610347" w:rsidRDefault="00456DB6" w:rsidP="00610347">
      <w:pPr>
        <w:pStyle w:val="Akapitzlist"/>
        <w:spacing w:before="120"/>
        <w:ind w:left="0" w:firstLine="357"/>
        <w:contextualSpacing w:val="0"/>
        <w:rPr>
          <w:rFonts w:ascii="Times New Roman" w:hAnsi="Times New Roman" w:cs="Times New Roman"/>
          <w:sz w:val="28"/>
          <w:szCs w:val="28"/>
        </w:rPr>
      </w:pPr>
      <w:r w:rsidRPr="00862AB1">
        <w:rPr>
          <w:rFonts w:ascii="Times New Roman" w:hAnsi="Times New Roman" w:cs="Times New Roman"/>
          <w:sz w:val="28"/>
          <w:szCs w:val="28"/>
        </w:rPr>
        <w:t>Z informacji przekazanych przez okręgowe zarządy PZD wynika, iż</w:t>
      </w:r>
      <w:r w:rsidRPr="00862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024" w:rsidRPr="00862AB1">
        <w:rPr>
          <w:rFonts w:ascii="Times New Roman" w:hAnsi="Times New Roman" w:cs="Times New Roman"/>
          <w:b/>
          <w:sz w:val="28"/>
          <w:szCs w:val="28"/>
        </w:rPr>
        <w:br/>
      </w:r>
      <w:r w:rsidR="00337E49">
        <w:rPr>
          <w:rFonts w:ascii="Times New Roman" w:hAnsi="Times New Roman" w:cs="Times New Roman"/>
          <w:b/>
          <w:sz w:val="28"/>
          <w:szCs w:val="28"/>
        </w:rPr>
        <w:t>17 854 665</w:t>
      </w:r>
      <w:r w:rsidRPr="00862AB1">
        <w:rPr>
          <w:rFonts w:ascii="Times New Roman" w:hAnsi="Times New Roman" w:cs="Times New Roman"/>
          <w:b/>
          <w:sz w:val="28"/>
          <w:szCs w:val="28"/>
        </w:rPr>
        <w:t xml:space="preserve"> zł</w:t>
      </w:r>
      <w:r w:rsidRPr="00862AB1">
        <w:rPr>
          <w:rFonts w:ascii="Times New Roman" w:hAnsi="Times New Roman" w:cs="Times New Roman"/>
          <w:sz w:val="28"/>
          <w:szCs w:val="28"/>
        </w:rPr>
        <w:t xml:space="preserve"> stanowiły środki własne ROD.  Jest to kwota stanowiąca </w:t>
      </w:r>
      <w:r w:rsidR="00337E49">
        <w:rPr>
          <w:rFonts w:ascii="Times New Roman" w:hAnsi="Times New Roman" w:cs="Times New Roman"/>
          <w:sz w:val="28"/>
          <w:szCs w:val="28"/>
        </w:rPr>
        <w:t>81,3</w:t>
      </w:r>
      <w:r w:rsidRPr="00862AB1">
        <w:rPr>
          <w:rFonts w:ascii="Times New Roman" w:hAnsi="Times New Roman" w:cs="Times New Roman"/>
          <w:sz w:val="28"/>
          <w:szCs w:val="28"/>
        </w:rPr>
        <w:t xml:space="preserve"> % wszystkich źródeł finansowania. Największy procent pokrycia zadań </w:t>
      </w:r>
      <w:r w:rsidRPr="00862AB1">
        <w:rPr>
          <w:rFonts w:ascii="Times New Roman" w:hAnsi="Times New Roman" w:cs="Times New Roman"/>
          <w:sz w:val="28"/>
          <w:szCs w:val="28"/>
        </w:rPr>
        <w:lastRenderedPageBreak/>
        <w:t xml:space="preserve">inwestycyjno – remontowych ze środków własnych ROD wystąpił w ogrodach położonych na terenie funkcjonowania OZ PZD: </w:t>
      </w:r>
      <w:r w:rsidR="00337E49">
        <w:rPr>
          <w:rFonts w:ascii="Times New Roman" w:hAnsi="Times New Roman" w:cs="Times New Roman"/>
          <w:sz w:val="28"/>
          <w:szCs w:val="28"/>
        </w:rPr>
        <w:t>w Częstochowie (98%), w Gorzowie Wlkp. (96</w:t>
      </w:r>
      <w:r w:rsidRPr="00862AB1">
        <w:rPr>
          <w:rFonts w:ascii="Times New Roman" w:hAnsi="Times New Roman" w:cs="Times New Roman"/>
          <w:sz w:val="28"/>
          <w:szCs w:val="28"/>
        </w:rPr>
        <w:t xml:space="preserve">%), </w:t>
      </w:r>
      <w:r w:rsidR="00337E49">
        <w:rPr>
          <w:rFonts w:ascii="Times New Roman" w:hAnsi="Times New Roman" w:cs="Times New Roman"/>
          <w:sz w:val="28"/>
          <w:szCs w:val="28"/>
        </w:rPr>
        <w:t>w Koszalinie (95%), Łódzkim (95</w:t>
      </w:r>
      <w:r w:rsidRPr="00862AB1">
        <w:rPr>
          <w:rFonts w:ascii="Times New Roman" w:hAnsi="Times New Roman" w:cs="Times New Roman"/>
          <w:sz w:val="28"/>
          <w:szCs w:val="28"/>
        </w:rPr>
        <w:t xml:space="preserve">%), </w:t>
      </w:r>
      <w:r w:rsidR="00337E49">
        <w:rPr>
          <w:rFonts w:ascii="Times New Roman" w:hAnsi="Times New Roman" w:cs="Times New Roman"/>
          <w:sz w:val="28"/>
          <w:szCs w:val="28"/>
        </w:rPr>
        <w:t>Opolskim (94%), w Poznaniu (94</w:t>
      </w:r>
      <w:r w:rsidRPr="00862AB1">
        <w:rPr>
          <w:rFonts w:ascii="Times New Roman" w:hAnsi="Times New Roman" w:cs="Times New Roman"/>
          <w:sz w:val="28"/>
          <w:szCs w:val="28"/>
        </w:rPr>
        <w:t>%)</w:t>
      </w:r>
      <w:r w:rsidR="00337E49">
        <w:rPr>
          <w:rFonts w:ascii="Times New Roman" w:hAnsi="Times New Roman" w:cs="Times New Roman"/>
          <w:sz w:val="28"/>
          <w:szCs w:val="28"/>
        </w:rPr>
        <w:t xml:space="preserve"> i w Szczecinie (91%)</w:t>
      </w:r>
      <w:r w:rsidRPr="00862A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0347" w:rsidRPr="00610347" w:rsidRDefault="00B638E3" w:rsidP="00610347">
      <w:pPr>
        <w:pStyle w:val="Akapitzlist"/>
        <w:spacing w:before="120"/>
        <w:ind w:left="0" w:firstLine="357"/>
        <w:contextualSpacing w:val="0"/>
        <w:rPr>
          <w:rFonts w:ascii="Times New Roman" w:hAnsi="Times New Roman" w:cs="Times New Roman"/>
          <w:sz w:val="28"/>
          <w:szCs w:val="28"/>
        </w:rPr>
      </w:pPr>
      <w:r w:rsidRPr="00862AB1">
        <w:rPr>
          <w:rFonts w:ascii="Times New Roman" w:hAnsi="Times New Roman" w:cs="Times New Roman"/>
          <w:sz w:val="28"/>
          <w:szCs w:val="28"/>
        </w:rPr>
        <w:t xml:space="preserve">Kwota </w:t>
      </w:r>
      <w:r w:rsidR="00337E49">
        <w:rPr>
          <w:rFonts w:ascii="Times New Roman" w:hAnsi="Times New Roman" w:cs="Times New Roman"/>
          <w:b/>
          <w:sz w:val="28"/>
          <w:szCs w:val="28"/>
        </w:rPr>
        <w:t>3 540 133</w:t>
      </w:r>
      <w:r w:rsidRPr="00862AB1">
        <w:rPr>
          <w:rFonts w:ascii="Times New Roman" w:hAnsi="Times New Roman" w:cs="Times New Roman"/>
          <w:b/>
          <w:sz w:val="28"/>
          <w:szCs w:val="28"/>
        </w:rPr>
        <w:t xml:space="preserve"> zł</w:t>
      </w:r>
      <w:r w:rsidRPr="00862AB1">
        <w:rPr>
          <w:rFonts w:ascii="Times New Roman" w:hAnsi="Times New Roman" w:cs="Times New Roman"/>
          <w:sz w:val="28"/>
          <w:szCs w:val="28"/>
        </w:rPr>
        <w:t xml:space="preserve"> pochodziła </w:t>
      </w:r>
      <w:r w:rsidR="003350D7" w:rsidRPr="00862AB1">
        <w:rPr>
          <w:rFonts w:ascii="Times New Roman" w:hAnsi="Times New Roman" w:cs="Times New Roman"/>
          <w:sz w:val="28"/>
          <w:szCs w:val="28"/>
        </w:rPr>
        <w:t xml:space="preserve">z </w:t>
      </w:r>
      <w:r w:rsidR="004F64FD">
        <w:rPr>
          <w:rFonts w:ascii="Times New Roman" w:hAnsi="Times New Roman" w:cs="Times New Roman"/>
          <w:sz w:val="28"/>
          <w:szCs w:val="28"/>
        </w:rPr>
        <w:t xml:space="preserve">wypłaconych </w:t>
      </w:r>
      <w:r w:rsidR="003350D7" w:rsidRPr="00862AB1">
        <w:rPr>
          <w:rFonts w:ascii="Times New Roman" w:hAnsi="Times New Roman" w:cs="Times New Roman"/>
          <w:sz w:val="28"/>
          <w:szCs w:val="28"/>
        </w:rPr>
        <w:t xml:space="preserve">dotacji przyznanych przez </w:t>
      </w:r>
      <w:r w:rsidR="00032909">
        <w:rPr>
          <w:rFonts w:ascii="Times New Roman" w:hAnsi="Times New Roman" w:cs="Times New Roman"/>
          <w:sz w:val="28"/>
          <w:szCs w:val="28"/>
        </w:rPr>
        <w:t>organy wyższe PZD</w:t>
      </w:r>
      <w:r w:rsidR="003350D7" w:rsidRPr="00862AB1">
        <w:rPr>
          <w:rFonts w:ascii="Times New Roman" w:hAnsi="Times New Roman" w:cs="Times New Roman"/>
          <w:b/>
          <w:sz w:val="28"/>
          <w:szCs w:val="28"/>
        </w:rPr>
        <w:t>.</w:t>
      </w:r>
      <w:r w:rsidR="00337E49">
        <w:rPr>
          <w:rFonts w:ascii="Times New Roman" w:hAnsi="Times New Roman" w:cs="Times New Roman"/>
          <w:sz w:val="28"/>
          <w:szCs w:val="28"/>
        </w:rPr>
        <w:t xml:space="preserve"> Stanowiło to 16,4</w:t>
      </w:r>
      <w:r w:rsidRPr="00862AB1">
        <w:rPr>
          <w:rFonts w:ascii="Times New Roman" w:hAnsi="Times New Roman" w:cs="Times New Roman"/>
          <w:sz w:val="28"/>
          <w:szCs w:val="28"/>
        </w:rPr>
        <w:t xml:space="preserve"> % wszystkich środków</w:t>
      </w:r>
      <w:r w:rsidR="00267024" w:rsidRPr="00862AB1">
        <w:rPr>
          <w:rFonts w:ascii="Times New Roman" w:hAnsi="Times New Roman" w:cs="Times New Roman"/>
          <w:sz w:val="28"/>
          <w:szCs w:val="28"/>
        </w:rPr>
        <w:t xml:space="preserve"> przeznaczonych na i</w:t>
      </w:r>
      <w:r w:rsidR="00337E49">
        <w:rPr>
          <w:rFonts w:ascii="Times New Roman" w:hAnsi="Times New Roman" w:cs="Times New Roman"/>
          <w:sz w:val="28"/>
          <w:szCs w:val="28"/>
        </w:rPr>
        <w:t>nwestycje i remonty w ROD w 2015</w:t>
      </w:r>
      <w:r w:rsidR="00267024" w:rsidRPr="00862AB1">
        <w:rPr>
          <w:rFonts w:ascii="Times New Roman" w:hAnsi="Times New Roman" w:cs="Times New Roman"/>
          <w:sz w:val="28"/>
          <w:szCs w:val="28"/>
        </w:rPr>
        <w:t xml:space="preserve"> roku</w:t>
      </w:r>
      <w:r w:rsidRPr="00862AB1">
        <w:rPr>
          <w:rFonts w:ascii="Times New Roman" w:hAnsi="Times New Roman" w:cs="Times New Roman"/>
          <w:sz w:val="28"/>
          <w:szCs w:val="28"/>
        </w:rPr>
        <w:t>.</w:t>
      </w:r>
      <w:r w:rsidR="00456DB6" w:rsidRPr="00862AB1">
        <w:rPr>
          <w:rFonts w:ascii="Times New Roman" w:hAnsi="Times New Roman" w:cs="Times New Roman"/>
          <w:sz w:val="28"/>
          <w:szCs w:val="28"/>
        </w:rPr>
        <w:t xml:space="preserve"> Największy procent pokrycia kosztów prac z dotacji PZD</w:t>
      </w:r>
      <w:r w:rsidR="00D63BEF" w:rsidRPr="00862AB1">
        <w:rPr>
          <w:rFonts w:ascii="Times New Roman" w:hAnsi="Times New Roman" w:cs="Times New Roman"/>
          <w:sz w:val="28"/>
          <w:szCs w:val="28"/>
        </w:rPr>
        <w:t xml:space="preserve"> w stosunku do wartości zadań ogółem w danym OZ PZD,</w:t>
      </w:r>
      <w:r w:rsidR="00456DB6" w:rsidRPr="00862AB1">
        <w:rPr>
          <w:rFonts w:ascii="Times New Roman" w:hAnsi="Times New Roman" w:cs="Times New Roman"/>
          <w:sz w:val="28"/>
          <w:szCs w:val="28"/>
        </w:rPr>
        <w:t xml:space="preserve"> wystąpił w okręgu</w:t>
      </w:r>
      <w:r w:rsidR="00D63BEF" w:rsidRPr="00862AB1">
        <w:rPr>
          <w:rFonts w:ascii="Times New Roman" w:hAnsi="Times New Roman" w:cs="Times New Roman"/>
          <w:sz w:val="28"/>
          <w:szCs w:val="28"/>
        </w:rPr>
        <w:t xml:space="preserve">: </w:t>
      </w:r>
      <w:r w:rsidR="00764752">
        <w:rPr>
          <w:rFonts w:ascii="Times New Roman" w:hAnsi="Times New Roman" w:cs="Times New Roman"/>
          <w:sz w:val="28"/>
          <w:szCs w:val="28"/>
        </w:rPr>
        <w:t>lubelskim (23</w:t>
      </w:r>
      <w:r w:rsidR="00D63BEF" w:rsidRPr="00862AB1">
        <w:rPr>
          <w:rFonts w:ascii="Times New Roman" w:hAnsi="Times New Roman" w:cs="Times New Roman"/>
          <w:sz w:val="28"/>
          <w:szCs w:val="28"/>
        </w:rPr>
        <w:t xml:space="preserve">%), </w:t>
      </w:r>
      <w:r w:rsidR="00764752">
        <w:rPr>
          <w:rFonts w:ascii="Times New Roman" w:hAnsi="Times New Roman" w:cs="Times New Roman"/>
          <w:sz w:val="28"/>
          <w:szCs w:val="28"/>
        </w:rPr>
        <w:t>podlaskim (41%), słupskim (21</w:t>
      </w:r>
      <w:r w:rsidR="00D63BEF" w:rsidRPr="00862AB1">
        <w:rPr>
          <w:rFonts w:ascii="Times New Roman" w:hAnsi="Times New Roman" w:cs="Times New Roman"/>
          <w:sz w:val="28"/>
          <w:szCs w:val="28"/>
        </w:rPr>
        <w:t xml:space="preserve">%), </w:t>
      </w:r>
      <w:r w:rsidR="00764752">
        <w:rPr>
          <w:rFonts w:ascii="Times New Roman" w:hAnsi="Times New Roman" w:cs="Times New Roman"/>
          <w:sz w:val="28"/>
          <w:szCs w:val="28"/>
        </w:rPr>
        <w:t>sudeckim (21%), śląskim (28</w:t>
      </w:r>
      <w:r w:rsidR="00D63BEF" w:rsidRPr="00862AB1">
        <w:rPr>
          <w:rFonts w:ascii="Times New Roman" w:hAnsi="Times New Roman" w:cs="Times New Roman"/>
          <w:sz w:val="28"/>
          <w:szCs w:val="28"/>
        </w:rPr>
        <w:t>%), toruńsko –</w:t>
      </w:r>
      <w:r w:rsidR="00267024" w:rsidRPr="00862AB1">
        <w:rPr>
          <w:rFonts w:ascii="Times New Roman" w:hAnsi="Times New Roman" w:cs="Times New Roman"/>
          <w:sz w:val="28"/>
          <w:szCs w:val="28"/>
        </w:rPr>
        <w:t xml:space="preserve"> w</w:t>
      </w:r>
      <w:r w:rsidR="00764752">
        <w:rPr>
          <w:rFonts w:ascii="Times New Roman" w:hAnsi="Times New Roman" w:cs="Times New Roman"/>
          <w:sz w:val="28"/>
          <w:szCs w:val="28"/>
        </w:rPr>
        <w:t>łocławskim (23%) i wrocławskim (29</w:t>
      </w:r>
      <w:r w:rsidR="00D63BEF" w:rsidRPr="00862AB1">
        <w:rPr>
          <w:rFonts w:ascii="Times New Roman" w:hAnsi="Times New Roman" w:cs="Times New Roman"/>
          <w:sz w:val="28"/>
          <w:szCs w:val="28"/>
        </w:rPr>
        <w:t xml:space="preserve">%). </w:t>
      </w:r>
      <w:r w:rsidR="00267024" w:rsidRPr="00862AB1">
        <w:rPr>
          <w:rFonts w:ascii="Times New Roman" w:hAnsi="Times New Roman" w:cs="Times New Roman"/>
          <w:sz w:val="28"/>
          <w:szCs w:val="28"/>
        </w:rPr>
        <w:t>Natomiast o</w:t>
      </w:r>
      <w:r w:rsidR="00D63BEF" w:rsidRPr="00862AB1">
        <w:rPr>
          <w:rFonts w:ascii="Times New Roman" w:hAnsi="Times New Roman" w:cs="Times New Roman"/>
          <w:sz w:val="28"/>
          <w:szCs w:val="28"/>
        </w:rPr>
        <w:t xml:space="preserve">grody z OZ PZD w </w:t>
      </w:r>
      <w:r w:rsidR="00764752">
        <w:rPr>
          <w:rFonts w:ascii="Times New Roman" w:hAnsi="Times New Roman" w:cs="Times New Roman"/>
          <w:sz w:val="28"/>
          <w:szCs w:val="28"/>
        </w:rPr>
        <w:t>Częstochowie (2%), Opolskim (2%) i w Poznaniu (3%)</w:t>
      </w:r>
      <w:r w:rsidR="00D63BEF" w:rsidRPr="00862AB1">
        <w:rPr>
          <w:rFonts w:ascii="Times New Roman" w:hAnsi="Times New Roman" w:cs="Times New Roman"/>
          <w:sz w:val="28"/>
          <w:szCs w:val="28"/>
        </w:rPr>
        <w:t xml:space="preserve"> otrzymały </w:t>
      </w:r>
      <w:r w:rsidR="00764752">
        <w:rPr>
          <w:rFonts w:ascii="Times New Roman" w:hAnsi="Times New Roman" w:cs="Times New Roman"/>
          <w:sz w:val="28"/>
          <w:szCs w:val="28"/>
        </w:rPr>
        <w:t>bardzo niewielkie dotacje</w:t>
      </w:r>
      <w:r w:rsidR="00D63BEF" w:rsidRPr="00862AB1">
        <w:rPr>
          <w:rFonts w:ascii="Times New Roman" w:hAnsi="Times New Roman" w:cs="Times New Roman"/>
          <w:sz w:val="28"/>
          <w:szCs w:val="28"/>
        </w:rPr>
        <w:t xml:space="preserve"> na zadania inwestycyjno – remontowe w ROD</w:t>
      </w:r>
      <w:r w:rsidR="00764752">
        <w:rPr>
          <w:rFonts w:ascii="Times New Roman" w:hAnsi="Times New Roman" w:cs="Times New Roman"/>
          <w:sz w:val="28"/>
          <w:szCs w:val="28"/>
        </w:rPr>
        <w:t xml:space="preserve"> w stosunku do wartości zadań ogółem.</w:t>
      </w:r>
    </w:p>
    <w:p w:rsidR="00267024" w:rsidRPr="00862AB1" w:rsidRDefault="00B638E3" w:rsidP="00610347">
      <w:pPr>
        <w:pStyle w:val="Akapitzlist"/>
        <w:spacing w:before="120"/>
        <w:ind w:left="0" w:firstLine="357"/>
        <w:contextualSpacing w:val="0"/>
        <w:rPr>
          <w:rFonts w:ascii="Times New Roman" w:hAnsi="Times New Roman" w:cs="Times New Roman"/>
          <w:sz w:val="28"/>
          <w:szCs w:val="28"/>
        </w:rPr>
      </w:pPr>
      <w:r w:rsidRPr="00862AB1">
        <w:rPr>
          <w:rFonts w:ascii="Times New Roman" w:hAnsi="Times New Roman" w:cs="Times New Roman"/>
          <w:sz w:val="28"/>
          <w:szCs w:val="28"/>
        </w:rPr>
        <w:t xml:space="preserve"> </w:t>
      </w:r>
      <w:r w:rsidR="00267024" w:rsidRPr="00862AB1">
        <w:rPr>
          <w:rFonts w:ascii="Times New Roman" w:hAnsi="Times New Roman" w:cs="Times New Roman"/>
          <w:sz w:val="28"/>
          <w:szCs w:val="28"/>
        </w:rPr>
        <w:t xml:space="preserve">Ostatnim źródłem finansowania inwestycji i remontów w ROD były środki zewnętrzne, w skład których wchodzą m.in. dotacje z jednostek samorządów terytorialnych i Skarbu Państwa. Z przekazanych przez okręgowe zarządy PZD informacji wynika, iż zaledwie </w:t>
      </w:r>
      <w:r w:rsidR="00267024" w:rsidRPr="00862AB1">
        <w:rPr>
          <w:rFonts w:ascii="Times New Roman" w:hAnsi="Times New Roman" w:cs="Times New Roman"/>
          <w:b/>
          <w:sz w:val="28"/>
          <w:szCs w:val="28"/>
        </w:rPr>
        <w:t>2</w:t>
      </w:r>
      <w:r w:rsidR="00764752">
        <w:rPr>
          <w:rFonts w:ascii="Times New Roman" w:hAnsi="Times New Roman" w:cs="Times New Roman"/>
          <w:b/>
          <w:sz w:val="28"/>
          <w:szCs w:val="28"/>
        </w:rPr>
        <w:t>,3</w:t>
      </w:r>
      <w:r w:rsidR="00267024" w:rsidRPr="00862AB1">
        <w:rPr>
          <w:rFonts w:ascii="Times New Roman" w:hAnsi="Times New Roman" w:cs="Times New Roman"/>
          <w:b/>
          <w:sz w:val="28"/>
          <w:szCs w:val="28"/>
        </w:rPr>
        <w:t>%</w:t>
      </w:r>
      <w:r w:rsidR="00267024" w:rsidRPr="00862AB1">
        <w:rPr>
          <w:rFonts w:ascii="Times New Roman" w:hAnsi="Times New Roman" w:cs="Times New Roman"/>
          <w:sz w:val="28"/>
          <w:szCs w:val="28"/>
        </w:rPr>
        <w:t xml:space="preserve"> </w:t>
      </w:r>
      <w:r w:rsidR="00267024" w:rsidRPr="00862AB1">
        <w:rPr>
          <w:rFonts w:ascii="Times New Roman" w:hAnsi="Times New Roman" w:cs="Times New Roman"/>
          <w:b/>
          <w:sz w:val="28"/>
          <w:szCs w:val="28"/>
        </w:rPr>
        <w:t xml:space="preserve">środków pochodziło z zewnętrznych źródeł (tj. </w:t>
      </w:r>
      <w:r w:rsidR="00764752">
        <w:rPr>
          <w:rFonts w:ascii="Times New Roman" w:hAnsi="Times New Roman" w:cs="Times New Roman"/>
          <w:b/>
          <w:sz w:val="28"/>
          <w:szCs w:val="28"/>
        </w:rPr>
        <w:t>507 584</w:t>
      </w:r>
      <w:r w:rsidR="00267024" w:rsidRPr="00862AB1">
        <w:rPr>
          <w:rFonts w:ascii="Times New Roman" w:hAnsi="Times New Roman" w:cs="Times New Roman"/>
          <w:b/>
          <w:sz w:val="28"/>
          <w:szCs w:val="28"/>
        </w:rPr>
        <w:t xml:space="preserve"> zł).</w:t>
      </w:r>
      <w:r w:rsidR="00267024" w:rsidRPr="00862AB1">
        <w:rPr>
          <w:rFonts w:ascii="Times New Roman" w:hAnsi="Times New Roman" w:cs="Times New Roman"/>
          <w:sz w:val="28"/>
          <w:szCs w:val="28"/>
        </w:rPr>
        <w:t xml:space="preserve"> Największy procent finansowania robót remontowo – inwestycyjnych z tzw. środków zewnętrznych</w:t>
      </w:r>
      <w:r w:rsidR="00764752">
        <w:rPr>
          <w:rFonts w:ascii="Times New Roman" w:hAnsi="Times New Roman" w:cs="Times New Roman"/>
          <w:sz w:val="28"/>
          <w:szCs w:val="28"/>
        </w:rPr>
        <w:t xml:space="preserve"> wystąpił w OZ PZD: w Bydgoszczy (21%), w Kaliszu (6</w:t>
      </w:r>
      <w:r w:rsidR="00267024" w:rsidRPr="00862AB1">
        <w:rPr>
          <w:rFonts w:ascii="Times New Roman" w:hAnsi="Times New Roman" w:cs="Times New Roman"/>
          <w:sz w:val="28"/>
          <w:szCs w:val="28"/>
        </w:rPr>
        <w:t>%</w:t>
      </w:r>
      <w:r w:rsidR="00764752">
        <w:rPr>
          <w:rFonts w:ascii="Times New Roman" w:hAnsi="Times New Roman" w:cs="Times New Roman"/>
          <w:sz w:val="28"/>
          <w:szCs w:val="28"/>
        </w:rPr>
        <w:t>) i w Podkarpackim (11%)</w:t>
      </w:r>
      <w:r w:rsidR="00267024" w:rsidRPr="00862AB1">
        <w:rPr>
          <w:rFonts w:ascii="Times New Roman" w:hAnsi="Times New Roman" w:cs="Times New Roman"/>
          <w:sz w:val="28"/>
          <w:szCs w:val="28"/>
        </w:rPr>
        <w:t xml:space="preserve">. Z kolei </w:t>
      </w:r>
      <w:r w:rsidR="00CC68D7">
        <w:rPr>
          <w:rFonts w:ascii="Times New Roman" w:hAnsi="Times New Roman" w:cs="Times New Roman"/>
          <w:sz w:val="28"/>
          <w:szCs w:val="28"/>
        </w:rPr>
        <w:t>ROD położone na terenie działania okręgowych zarządów PZD</w:t>
      </w:r>
      <w:r w:rsidR="00267024" w:rsidRPr="00862AB1">
        <w:rPr>
          <w:rFonts w:ascii="Times New Roman" w:hAnsi="Times New Roman" w:cs="Times New Roman"/>
          <w:sz w:val="28"/>
          <w:szCs w:val="28"/>
        </w:rPr>
        <w:t>: w Częstochowie, w Elblągu,</w:t>
      </w:r>
      <w:r w:rsidR="00764752">
        <w:rPr>
          <w:rFonts w:ascii="Times New Roman" w:hAnsi="Times New Roman" w:cs="Times New Roman"/>
          <w:sz w:val="28"/>
          <w:szCs w:val="28"/>
        </w:rPr>
        <w:t xml:space="preserve"> w Gdańsku,</w:t>
      </w:r>
      <w:r w:rsidR="00267024" w:rsidRPr="00862AB1">
        <w:rPr>
          <w:rFonts w:ascii="Times New Roman" w:hAnsi="Times New Roman" w:cs="Times New Roman"/>
          <w:sz w:val="28"/>
          <w:szCs w:val="28"/>
        </w:rPr>
        <w:t xml:space="preserve"> w Gorzowie Wlkp., w Koszalinie, w Lublinie,</w:t>
      </w:r>
      <w:r w:rsidR="00764752">
        <w:rPr>
          <w:rFonts w:ascii="Times New Roman" w:hAnsi="Times New Roman" w:cs="Times New Roman"/>
          <w:sz w:val="28"/>
          <w:szCs w:val="28"/>
        </w:rPr>
        <w:t xml:space="preserve"> Łódzki</w:t>
      </w:r>
      <w:r w:rsidR="00CC68D7">
        <w:rPr>
          <w:rFonts w:ascii="Times New Roman" w:hAnsi="Times New Roman" w:cs="Times New Roman"/>
          <w:sz w:val="28"/>
          <w:szCs w:val="28"/>
        </w:rPr>
        <w:t>m</w:t>
      </w:r>
      <w:r w:rsidR="00764752">
        <w:rPr>
          <w:rFonts w:ascii="Times New Roman" w:hAnsi="Times New Roman" w:cs="Times New Roman"/>
          <w:sz w:val="28"/>
          <w:szCs w:val="28"/>
        </w:rPr>
        <w:t>,</w:t>
      </w:r>
      <w:r w:rsidR="00267024" w:rsidRPr="00862AB1">
        <w:rPr>
          <w:rFonts w:ascii="Times New Roman" w:hAnsi="Times New Roman" w:cs="Times New Roman"/>
          <w:sz w:val="28"/>
          <w:szCs w:val="28"/>
        </w:rPr>
        <w:t xml:space="preserve"> Małopolski</w:t>
      </w:r>
      <w:r w:rsidR="00CC68D7">
        <w:rPr>
          <w:rFonts w:ascii="Times New Roman" w:hAnsi="Times New Roman" w:cs="Times New Roman"/>
          <w:sz w:val="28"/>
          <w:szCs w:val="28"/>
        </w:rPr>
        <w:t>m</w:t>
      </w:r>
      <w:r w:rsidR="00267024" w:rsidRPr="00862AB1">
        <w:rPr>
          <w:rFonts w:ascii="Times New Roman" w:hAnsi="Times New Roman" w:cs="Times New Roman"/>
          <w:sz w:val="28"/>
          <w:szCs w:val="28"/>
        </w:rPr>
        <w:t>, Warmińsko – Mazurski</w:t>
      </w:r>
      <w:r w:rsidR="00CC68D7">
        <w:rPr>
          <w:rFonts w:ascii="Times New Roman" w:hAnsi="Times New Roman" w:cs="Times New Roman"/>
          <w:sz w:val="28"/>
          <w:szCs w:val="28"/>
        </w:rPr>
        <w:t>m</w:t>
      </w:r>
      <w:r w:rsidR="00267024" w:rsidRPr="00862AB1">
        <w:rPr>
          <w:rFonts w:ascii="Times New Roman" w:hAnsi="Times New Roman" w:cs="Times New Roman"/>
          <w:sz w:val="28"/>
          <w:szCs w:val="28"/>
        </w:rPr>
        <w:t xml:space="preserve">, </w:t>
      </w:r>
      <w:r w:rsidR="00764752">
        <w:rPr>
          <w:rFonts w:ascii="Times New Roman" w:hAnsi="Times New Roman" w:cs="Times New Roman"/>
          <w:sz w:val="28"/>
          <w:szCs w:val="28"/>
        </w:rPr>
        <w:t>Podlaski</w:t>
      </w:r>
      <w:r w:rsidR="00CC68D7">
        <w:rPr>
          <w:rFonts w:ascii="Times New Roman" w:hAnsi="Times New Roman" w:cs="Times New Roman"/>
          <w:sz w:val="28"/>
          <w:szCs w:val="28"/>
        </w:rPr>
        <w:t>m</w:t>
      </w:r>
      <w:r w:rsidR="00764752">
        <w:rPr>
          <w:rFonts w:ascii="Times New Roman" w:hAnsi="Times New Roman" w:cs="Times New Roman"/>
          <w:sz w:val="28"/>
          <w:szCs w:val="28"/>
        </w:rPr>
        <w:t xml:space="preserve">, </w:t>
      </w:r>
      <w:r w:rsidR="00267024" w:rsidRPr="00862AB1">
        <w:rPr>
          <w:rFonts w:ascii="Times New Roman" w:hAnsi="Times New Roman" w:cs="Times New Roman"/>
          <w:sz w:val="28"/>
          <w:szCs w:val="28"/>
        </w:rPr>
        <w:t>w Słupsku, w Szczecinie, Śląski</w:t>
      </w:r>
      <w:r w:rsidR="00CC68D7">
        <w:rPr>
          <w:rFonts w:ascii="Times New Roman" w:hAnsi="Times New Roman" w:cs="Times New Roman"/>
          <w:sz w:val="28"/>
          <w:szCs w:val="28"/>
        </w:rPr>
        <w:t>m</w:t>
      </w:r>
      <w:r w:rsidR="00267024" w:rsidRPr="00862AB1">
        <w:rPr>
          <w:rFonts w:ascii="Times New Roman" w:hAnsi="Times New Roman" w:cs="Times New Roman"/>
          <w:sz w:val="28"/>
          <w:szCs w:val="28"/>
        </w:rPr>
        <w:t>, Toruńsko – Włocławski</w:t>
      </w:r>
      <w:r w:rsidR="00CC68D7">
        <w:rPr>
          <w:rFonts w:ascii="Times New Roman" w:hAnsi="Times New Roman" w:cs="Times New Roman"/>
          <w:sz w:val="28"/>
          <w:szCs w:val="28"/>
        </w:rPr>
        <w:t>m</w:t>
      </w:r>
      <w:r w:rsidR="00267024" w:rsidRPr="00862AB1">
        <w:rPr>
          <w:rFonts w:ascii="Times New Roman" w:hAnsi="Times New Roman" w:cs="Times New Roman"/>
          <w:sz w:val="28"/>
          <w:szCs w:val="28"/>
        </w:rPr>
        <w:t xml:space="preserve"> i </w:t>
      </w:r>
      <w:r w:rsidR="00764752">
        <w:rPr>
          <w:rFonts w:ascii="Times New Roman" w:hAnsi="Times New Roman" w:cs="Times New Roman"/>
          <w:sz w:val="28"/>
          <w:szCs w:val="28"/>
        </w:rPr>
        <w:t>w Zielonej Górze</w:t>
      </w:r>
      <w:r w:rsidR="00267024" w:rsidRPr="00862AB1">
        <w:rPr>
          <w:rFonts w:ascii="Times New Roman" w:hAnsi="Times New Roman" w:cs="Times New Roman"/>
          <w:sz w:val="28"/>
          <w:szCs w:val="28"/>
        </w:rPr>
        <w:t xml:space="preserve"> w ogóle nie otrzymały żadnego wsparcia z zewnątrz.</w:t>
      </w:r>
    </w:p>
    <w:p w:rsidR="00652A01" w:rsidRPr="00862AB1" w:rsidRDefault="00652A01" w:rsidP="00610347">
      <w:pPr>
        <w:pStyle w:val="Akapitzlist"/>
        <w:spacing w:before="120"/>
        <w:ind w:left="0" w:firstLine="357"/>
        <w:contextualSpacing w:val="0"/>
        <w:rPr>
          <w:rFonts w:ascii="Times New Roman" w:hAnsi="Times New Roman" w:cs="Times New Roman"/>
          <w:sz w:val="28"/>
          <w:szCs w:val="28"/>
        </w:rPr>
      </w:pPr>
      <w:r w:rsidRPr="00862AB1">
        <w:rPr>
          <w:rFonts w:ascii="Times New Roman" w:hAnsi="Times New Roman" w:cs="Times New Roman"/>
          <w:sz w:val="28"/>
          <w:szCs w:val="28"/>
        </w:rPr>
        <w:t xml:space="preserve">Poniższy wykres obrazuje poszczególne źródła finansowania i ich procent względem ogólnej wartości zadań  inwestycyjno – remontowych </w:t>
      </w:r>
      <w:r w:rsidR="00764752">
        <w:rPr>
          <w:rFonts w:ascii="Times New Roman" w:hAnsi="Times New Roman" w:cs="Times New Roman"/>
          <w:sz w:val="28"/>
          <w:szCs w:val="28"/>
        </w:rPr>
        <w:t>w ROD w 2015</w:t>
      </w:r>
      <w:r w:rsidRPr="00862AB1">
        <w:rPr>
          <w:rFonts w:ascii="Times New Roman" w:hAnsi="Times New Roman" w:cs="Times New Roman"/>
          <w:sz w:val="28"/>
          <w:szCs w:val="28"/>
        </w:rPr>
        <w:t xml:space="preserve"> roku.</w:t>
      </w:r>
    </w:p>
    <w:p w:rsidR="00652A01" w:rsidRPr="00597F94" w:rsidRDefault="00597F94" w:rsidP="00597F94">
      <w:pPr>
        <w:pStyle w:val="Akapitzlist"/>
        <w:ind w:left="0" w:firstLine="357"/>
        <w:rPr>
          <w:rFonts w:ascii="Times New Roman" w:hAnsi="Times New Roman" w:cs="Times New Roman"/>
          <w:sz w:val="26"/>
          <w:szCs w:val="26"/>
        </w:rPr>
      </w:pPr>
      <w:r w:rsidRPr="00597F94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5591120" cy="2067340"/>
            <wp:effectExtent l="19050" t="0" r="9580" b="911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85FA4" w:rsidRPr="00862AB1" w:rsidRDefault="00267024" w:rsidP="00862AB1">
      <w:pPr>
        <w:pStyle w:val="Akapitzlist"/>
        <w:ind w:left="0" w:firstLine="357"/>
        <w:rPr>
          <w:rFonts w:ascii="Times New Roman" w:hAnsi="Times New Roman" w:cs="Times New Roman"/>
          <w:b/>
          <w:sz w:val="28"/>
          <w:szCs w:val="28"/>
        </w:rPr>
      </w:pPr>
      <w:r w:rsidRPr="00862AB1">
        <w:rPr>
          <w:rFonts w:ascii="Times New Roman" w:hAnsi="Times New Roman" w:cs="Times New Roman"/>
          <w:b/>
          <w:sz w:val="28"/>
          <w:szCs w:val="28"/>
        </w:rPr>
        <w:lastRenderedPageBreak/>
        <w:t>PODSUMOWANIE I WNIOSKI</w:t>
      </w:r>
      <w:r w:rsidR="003350D7" w:rsidRPr="00862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D0F" w:rsidRDefault="00611534" w:rsidP="00611534">
      <w:pPr>
        <w:rPr>
          <w:rFonts w:ascii="Times New Roman" w:hAnsi="Times New Roman" w:cs="Times New Roman"/>
          <w:sz w:val="28"/>
          <w:szCs w:val="28"/>
        </w:rPr>
      </w:pPr>
      <w:r w:rsidRPr="00862AB1">
        <w:rPr>
          <w:rFonts w:ascii="Times New Roman" w:hAnsi="Times New Roman" w:cs="Times New Roman"/>
          <w:sz w:val="28"/>
          <w:szCs w:val="28"/>
        </w:rPr>
        <w:tab/>
        <w:t xml:space="preserve">Przeprowadzone </w:t>
      </w:r>
      <w:r w:rsidR="00652A01" w:rsidRPr="00862AB1">
        <w:rPr>
          <w:rFonts w:ascii="Times New Roman" w:hAnsi="Times New Roman" w:cs="Times New Roman"/>
          <w:sz w:val="28"/>
          <w:szCs w:val="28"/>
        </w:rPr>
        <w:t>badanie</w:t>
      </w:r>
      <w:r w:rsidRPr="00862AB1">
        <w:rPr>
          <w:rFonts w:ascii="Times New Roman" w:hAnsi="Times New Roman" w:cs="Times New Roman"/>
          <w:sz w:val="28"/>
          <w:szCs w:val="28"/>
        </w:rPr>
        <w:t xml:space="preserve"> z zakresu realizacji inwestycji i remontów w ROD</w:t>
      </w:r>
      <w:r w:rsidR="004E3D0F">
        <w:rPr>
          <w:rFonts w:ascii="Times New Roman" w:hAnsi="Times New Roman" w:cs="Times New Roman"/>
          <w:sz w:val="28"/>
          <w:szCs w:val="28"/>
        </w:rPr>
        <w:t xml:space="preserve"> w 2015</w:t>
      </w:r>
      <w:r w:rsidR="00652A01" w:rsidRPr="00862AB1">
        <w:rPr>
          <w:rFonts w:ascii="Times New Roman" w:hAnsi="Times New Roman" w:cs="Times New Roman"/>
          <w:sz w:val="28"/>
          <w:szCs w:val="28"/>
        </w:rPr>
        <w:t xml:space="preserve"> roku</w:t>
      </w:r>
      <w:r w:rsidR="007F58AD" w:rsidRPr="00862AB1">
        <w:rPr>
          <w:rFonts w:ascii="Times New Roman" w:hAnsi="Times New Roman" w:cs="Times New Roman"/>
          <w:sz w:val="28"/>
          <w:szCs w:val="28"/>
        </w:rPr>
        <w:t xml:space="preserve"> ukazuje</w:t>
      </w:r>
      <w:r w:rsidRPr="00862AB1">
        <w:rPr>
          <w:rFonts w:ascii="Times New Roman" w:hAnsi="Times New Roman" w:cs="Times New Roman"/>
          <w:sz w:val="28"/>
          <w:szCs w:val="28"/>
        </w:rPr>
        <w:t>, iż ich ilość</w:t>
      </w:r>
      <w:r w:rsidR="00AC6211" w:rsidRPr="00862AB1">
        <w:rPr>
          <w:rFonts w:ascii="Times New Roman" w:hAnsi="Times New Roman" w:cs="Times New Roman"/>
          <w:sz w:val="28"/>
          <w:szCs w:val="28"/>
        </w:rPr>
        <w:t xml:space="preserve"> w dalszym ciągu</w:t>
      </w:r>
      <w:r w:rsidRPr="00862AB1">
        <w:rPr>
          <w:rFonts w:ascii="Times New Roman" w:hAnsi="Times New Roman" w:cs="Times New Roman"/>
          <w:sz w:val="28"/>
          <w:szCs w:val="28"/>
        </w:rPr>
        <w:t xml:space="preserve"> jest</w:t>
      </w:r>
      <w:r w:rsidR="00652A01" w:rsidRPr="00862AB1">
        <w:rPr>
          <w:rFonts w:ascii="Times New Roman" w:hAnsi="Times New Roman" w:cs="Times New Roman"/>
          <w:sz w:val="28"/>
          <w:szCs w:val="28"/>
        </w:rPr>
        <w:t xml:space="preserve"> </w:t>
      </w:r>
      <w:r w:rsidRPr="00862AB1">
        <w:rPr>
          <w:rFonts w:ascii="Times New Roman" w:hAnsi="Times New Roman" w:cs="Times New Roman"/>
          <w:sz w:val="28"/>
          <w:szCs w:val="28"/>
        </w:rPr>
        <w:t>niewystarczająca.</w:t>
      </w:r>
      <w:r w:rsidR="007F58AD" w:rsidRPr="00862AB1">
        <w:rPr>
          <w:rFonts w:ascii="Times New Roman" w:hAnsi="Times New Roman" w:cs="Times New Roman"/>
          <w:sz w:val="28"/>
          <w:szCs w:val="28"/>
        </w:rPr>
        <w:t xml:space="preserve"> Sygnałem alarmującym jest także fakt zmniejszenia </w:t>
      </w:r>
      <w:r w:rsidR="00AC6211" w:rsidRPr="00862AB1">
        <w:rPr>
          <w:rFonts w:ascii="Times New Roman" w:hAnsi="Times New Roman" w:cs="Times New Roman"/>
          <w:sz w:val="28"/>
          <w:szCs w:val="28"/>
        </w:rPr>
        <w:t xml:space="preserve">zarówno </w:t>
      </w:r>
      <w:r w:rsidR="007F58AD" w:rsidRPr="00862AB1">
        <w:rPr>
          <w:rFonts w:ascii="Times New Roman" w:hAnsi="Times New Roman" w:cs="Times New Roman"/>
          <w:sz w:val="28"/>
          <w:szCs w:val="28"/>
        </w:rPr>
        <w:t>liczby</w:t>
      </w:r>
      <w:r w:rsidR="00AC6211" w:rsidRPr="00862AB1">
        <w:rPr>
          <w:rFonts w:ascii="Times New Roman" w:hAnsi="Times New Roman" w:cs="Times New Roman"/>
          <w:sz w:val="28"/>
          <w:szCs w:val="28"/>
        </w:rPr>
        <w:t xml:space="preserve"> ROD, w których zrealizowano zadania, jak i ilość </w:t>
      </w:r>
      <w:r w:rsidR="00CC68D7">
        <w:rPr>
          <w:rFonts w:ascii="Times New Roman" w:hAnsi="Times New Roman" w:cs="Times New Roman"/>
          <w:sz w:val="28"/>
          <w:szCs w:val="28"/>
        </w:rPr>
        <w:t>tych zadań</w:t>
      </w:r>
      <w:r w:rsidR="00AC6211" w:rsidRPr="00862AB1">
        <w:rPr>
          <w:rFonts w:ascii="Times New Roman" w:hAnsi="Times New Roman" w:cs="Times New Roman"/>
          <w:sz w:val="28"/>
          <w:szCs w:val="28"/>
        </w:rPr>
        <w:t xml:space="preserve"> w stosunku do </w:t>
      </w:r>
      <w:r w:rsidR="004E3D0F">
        <w:rPr>
          <w:rFonts w:ascii="Times New Roman" w:hAnsi="Times New Roman" w:cs="Times New Roman"/>
          <w:sz w:val="28"/>
          <w:szCs w:val="28"/>
        </w:rPr>
        <w:t>lat poprzednich</w:t>
      </w:r>
      <w:r w:rsidR="00AC6211" w:rsidRPr="00862AB1">
        <w:rPr>
          <w:rFonts w:ascii="Times New Roman" w:hAnsi="Times New Roman" w:cs="Times New Roman"/>
          <w:sz w:val="28"/>
          <w:szCs w:val="28"/>
        </w:rPr>
        <w:t xml:space="preserve">. </w:t>
      </w:r>
      <w:r w:rsidR="004E3D0F">
        <w:rPr>
          <w:rFonts w:ascii="Times New Roman" w:hAnsi="Times New Roman" w:cs="Times New Roman"/>
          <w:sz w:val="28"/>
          <w:szCs w:val="28"/>
        </w:rPr>
        <w:t>Z roku na rok inwestycji i remontów w ROD jest coraz mniej. Doskonale obrazuje to niniejszy wykres:</w:t>
      </w:r>
    </w:p>
    <w:p w:rsidR="00CC68D7" w:rsidRDefault="00CC68D7" w:rsidP="00611534">
      <w:pPr>
        <w:rPr>
          <w:rFonts w:ascii="Times New Roman" w:hAnsi="Times New Roman" w:cs="Times New Roman"/>
          <w:sz w:val="28"/>
          <w:szCs w:val="28"/>
        </w:rPr>
      </w:pPr>
    </w:p>
    <w:p w:rsidR="004E3D0F" w:rsidRDefault="004E3D0F" w:rsidP="00611534">
      <w:pPr>
        <w:rPr>
          <w:rFonts w:ascii="Times New Roman" w:hAnsi="Times New Roman" w:cs="Times New Roman"/>
          <w:sz w:val="28"/>
          <w:szCs w:val="28"/>
        </w:rPr>
      </w:pPr>
      <w:r w:rsidRPr="004E3D0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29743" cy="2743200"/>
            <wp:effectExtent l="19050" t="0" r="23357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E3D0F" w:rsidRDefault="004E3D0F" w:rsidP="004E3D0F">
      <w:pPr>
        <w:pStyle w:val="Akapitzlist"/>
        <w:numPr>
          <w:ilvl w:val="0"/>
          <w:numId w:val="3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2012 roku –w 31 % ROD</w:t>
      </w:r>
      <w:r w:rsidRPr="00804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przeprowadzono</w:t>
      </w:r>
      <w:r w:rsidRPr="00804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inwestycje i remonty (1 983 zadania w 1 515 ROD);</w:t>
      </w:r>
    </w:p>
    <w:p w:rsidR="004E3D0F" w:rsidRDefault="004E3D0F" w:rsidP="004E3D0F">
      <w:pPr>
        <w:pStyle w:val="Akapitzlist"/>
        <w:numPr>
          <w:ilvl w:val="0"/>
          <w:numId w:val="3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2013 roku – w 34 % ROD</w:t>
      </w:r>
      <w:r w:rsidRPr="00804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przeprowadzono</w:t>
      </w:r>
      <w:r w:rsidRPr="00804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inwestycje i remonty </w:t>
      </w:r>
      <w:r>
        <w:rPr>
          <w:rFonts w:ascii="Times New Roman" w:hAnsi="Times New Roman" w:cs="Times New Roman"/>
          <w:sz w:val="28"/>
          <w:szCs w:val="28"/>
        </w:rPr>
        <w:br/>
        <w:t>(2 097 zadań w 1 687 ROD);</w:t>
      </w:r>
    </w:p>
    <w:p w:rsidR="004E3D0F" w:rsidRDefault="004E3D0F" w:rsidP="004E3D0F">
      <w:pPr>
        <w:pStyle w:val="Akapitzlist"/>
        <w:numPr>
          <w:ilvl w:val="0"/>
          <w:numId w:val="3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2014 roku – w 28 % ROD</w:t>
      </w:r>
      <w:r w:rsidRPr="00804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przeprowadzono</w:t>
      </w:r>
      <w:r w:rsidRPr="00804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inwestycje i remonty (1 734 zadania w 1 335 ROD);</w:t>
      </w:r>
    </w:p>
    <w:p w:rsidR="004E3D0F" w:rsidRPr="004E3D0F" w:rsidRDefault="004E3D0F" w:rsidP="00611534">
      <w:pPr>
        <w:pStyle w:val="Akapitzlist"/>
        <w:numPr>
          <w:ilvl w:val="0"/>
          <w:numId w:val="3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2015 roku – w 22 % ROD</w:t>
      </w:r>
      <w:r w:rsidRPr="00804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przeprowadzono</w:t>
      </w:r>
      <w:r w:rsidRPr="00804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inwestycje i remonty (</w:t>
      </w:r>
      <w:r w:rsidR="00254113">
        <w:rPr>
          <w:rFonts w:ascii="Times New Roman" w:hAnsi="Times New Roman" w:cs="Times New Roman"/>
          <w:sz w:val="28"/>
          <w:szCs w:val="28"/>
        </w:rPr>
        <w:t xml:space="preserve">1 321 zadań </w:t>
      </w:r>
      <w:r>
        <w:rPr>
          <w:rFonts w:ascii="Times New Roman" w:hAnsi="Times New Roman" w:cs="Times New Roman"/>
          <w:sz w:val="28"/>
          <w:szCs w:val="28"/>
        </w:rPr>
        <w:t xml:space="preserve">w 1 020 ROD). </w:t>
      </w:r>
      <w:r w:rsidRPr="00E05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D0F" w:rsidRDefault="00AC6211" w:rsidP="00611534">
      <w:pPr>
        <w:rPr>
          <w:rFonts w:ascii="Times New Roman" w:hAnsi="Times New Roman" w:cs="Times New Roman"/>
          <w:sz w:val="28"/>
          <w:szCs w:val="28"/>
        </w:rPr>
      </w:pPr>
      <w:r w:rsidRPr="00862AB1">
        <w:rPr>
          <w:rFonts w:ascii="Times New Roman" w:hAnsi="Times New Roman" w:cs="Times New Roman"/>
          <w:sz w:val="28"/>
          <w:szCs w:val="28"/>
        </w:rPr>
        <w:t xml:space="preserve">Również wartość zadań </w:t>
      </w:r>
      <w:r w:rsidR="004E3D0F">
        <w:rPr>
          <w:rFonts w:ascii="Times New Roman" w:hAnsi="Times New Roman" w:cs="Times New Roman"/>
          <w:sz w:val="28"/>
          <w:szCs w:val="28"/>
        </w:rPr>
        <w:t>jest</w:t>
      </w:r>
      <w:r w:rsidRPr="00862AB1">
        <w:rPr>
          <w:rFonts w:ascii="Times New Roman" w:hAnsi="Times New Roman" w:cs="Times New Roman"/>
          <w:sz w:val="28"/>
          <w:szCs w:val="28"/>
        </w:rPr>
        <w:t xml:space="preserve"> znacznie niższa</w:t>
      </w:r>
      <w:r w:rsidR="004E3D0F">
        <w:rPr>
          <w:rFonts w:ascii="Times New Roman" w:hAnsi="Times New Roman" w:cs="Times New Roman"/>
          <w:sz w:val="28"/>
          <w:szCs w:val="28"/>
        </w:rPr>
        <w:t>.</w:t>
      </w:r>
    </w:p>
    <w:p w:rsidR="004E3D0F" w:rsidRDefault="004E3D0F" w:rsidP="00611534">
      <w:pPr>
        <w:rPr>
          <w:rFonts w:ascii="Times New Roman" w:hAnsi="Times New Roman" w:cs="Times New Roman"/>
          <w:sz w:val="28"/>
          <w:szCs w:val="28"/>
        </w:rPr>
      </w:pPr>
      <w:r w:rsidRPr="004E3D0F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801305" cy="2361538"/>
            <wp:effectExtent l="19050" t="0" r="27995" b="662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AC6211" w:rsidRPr="00862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211" w:rsidRPr="00862AB1" w:rsidRDefault="00AC6211" w:rsidP="00611534">
      <w:pPr>
        <w:rPr>
          <w:rFonts w:ascii="Times New Roman" w:hAnsi="Times New Roman" w:cs="Times New Roman"/>
          <w:sz w:val="28"/>
          <w:szCs w:val="28"/>
        </w:rPr>
      </w:pPr>
      <w:r w:rsidRPr="00862AB1">
        <w:rPr>
          <w:rFonts w:ascii="Times New Roman" w:hAnsi="Times New Roman" w:cs="Times New Roman"/>
          <w:sz w:val="28"/>
          <w:szCs w:val="28"/>
        </w:rPr>
        <w:t xml:space="preserve"> Powyższe dane winny zmobilizować wszystkie struktury Związku do wytężonej pracy, która przełoży się w latach następnych na zwiększenie inwestycji i remontów w ROD.</w:t>
      </w:r>
    </w:p>
    <w:p w:rsidR="006079D3" w:rsidRPr="00862AB1" w:rsidRDefault="00611534" w:rsidP="00611534">
      <w:pPr>
        <w:rPr>
          <w:rFonts w:ascii="Times New Roman" w:hAnsi="Times New Roman" w:cs="Times New Roman"/>
          <w:sz w:val="28"/>
          <w:szCs w:val="28"/>
        </w:rPr>
      </w:pPr>
      <w:r w:rsidRPr="00862AB1">
        <w:rPr>
          <w:rFonts w:ascii="Times New Roman" w:hAnsi="Times New Roman" w:cs="Times New Roman"/>
          <w:sz w:val="28"/>
          <w:szCs w:val="28"/>
        </w:rPr>
        <w:t>Dlatego też konieczne jest, aby</w:t>
      </w:r>
      <w:r w:rsidR="006079D3" w:rsidRPr="00862AB1">
        <w:rPr>
          <w:rFonts w:ascii="Times New Roman" w:hAnsi="Times New Roman" w:cs="Times New Roman"/>
          <w:sz w:val="28"/>
          <w:szCs w:val="28"/>
        </w:rPr>
        <w:t>:</w:t>
      </w:r>
    </w:p>
    <w:p w:rsidR="006079D3" w:rsidRPr="00862AB1" w:rsidRDefault="00611534" w:rsidP="006079D3">
      <w:pPr>
        <w:pStyle w:val="Akapitzlist"/>
        <w:numPr>
          <w:ilvl w:val="0"/>
          <w:numId w:val="15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62AB1">
        <w:rPr>
          <w:rFonts w:ascii="Times New Roman" w:hAnsi="Times New Roman" w:cs="Times New Roman"/>
          <w:sz w:val="28"/>
          <w:szCs w:val="28"/>
        </w:rPr>
        <w:t>dążyć do zwiększenia inicjowania zadań in</w:t>
      </w:r>
      <w:r w:rsidR="00862AB1" w:rsidRPr="00862AB1">
        <w:rPr>
          <w:rFonts w:ascii="Times New Roman" w:hAnsi="Times New Roman" w:cs="Times New Roman"/>
          <w:sz w:val="28"/>
          <w:szCs w:val="28"/>
        </w:rPr>
        <w:t>westycyjno – remontowych w ROD,</w:t>
      </w:r>
      <w:r w:rsidR="006079D3" w:rsidRPr="00862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9D3" w:rsidRPr="00862AB1" w:rsidRDefault="006079D3" w:rsidP="006079D3">
      <w:pPr>
        <w:pStyle w:val="Akapitzlist"/>
        <w:numPr>
          <w:ilvl w:val="0"/>
          <w:numId w:val="15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62AB1">
        <w:rPr>
          <w:rFonts w:ascii="Times New Roman" w:hAnsi="Times New Roman" w:cs="Times New Roman"/>
          <w:sz w:val="28"/>
          <w:szCs w:val="28"/>
        </w:rPr>
        <w:t xml:space="preserve">kreować politykę inwestycyjną polegającą na stałym unowocześnianiu rodzinnych ogrodów działkowych i poprawie ich wizerunku poprzez ich wyposażanie w nowoczesne urządzenia, ze szczególnym uwzględnieniem podstawowych elementów infrastruktury, mających </w:t>
      </w:r>
      <w:r w:rsidR="00B97B1D">
        <w:rPr>
          <w:rFonts w:ascii="Times New Roman" w:hAnsi="Times New Roman" w:cs="Times New Roman"/>
          <w:sz w:val="28"/>
          <w:szCs w:val="28"/>
        </w:rPr>
        <w:t xml:space="preserve">wpływ na funkcjonalność ogrodów. W tym celu nieocenioną pomocą winna być uchwała nr  5/IV/2015 KR PZD z dnia 25.11.2015 r., </w:t>
      </w:r>
      <w:r w:rsidR="00B97B1D">
        <w:rPr>
          <w:rFonts w:ascii="Times New Roman" w:hAnsi="Times New Roman" w:cs="Times New Roman"/>
          <w:i/>
          <w:sz w:val="28"/>
          <w:szCs w:val="28"/>
        </w:rPr>
        <w:t>w sprawie programu „Unowocześnianie infrastruktury rodzinnych ogrodów działkowych – ROD XXI wieku”,</w:t>
      </w:r>
      <w:r w:rsidRPr="00862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534" w:rsidRPr="00862AB1" w:rsidRDefault="006079D3" w:rsidP="006079D3">
      <w:pPr>
        <w:pStyle w:val="Akapitzlist"/>
        <w:numPr>
          <w:ilvl w:val="0"/>
          <w:numId w:val="15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62AB1">
        <w:rPr>
          <w:rFonts w:ascii="Times New Roman" w:hAnsi="Times New Roman" w:cs="Times New Roman"/>
          <w:sz w:val="28"/>
          <w:szCs w:val="28"/>
        </w:rPr>
        <w:t>aktywnie promować wśród działkowców konieczność prowadzenia inwestycji i remontów w rodzinnych ogrodach działkowych,</w:t>
      </w:r>
    </w:p>
    <w:p w:rsidR="006079D3" w:rsidRPr="00862AB1" w:rsidRDefault="006079D3" w:rsidP="006079D3">
      <w:pPr>
        <w:pStyle w:val="Akapitzlist"/>
        <w:numPr>
          <w:ilvl w:val="0"/>
          <w:numId w:val="15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62AB1">
        <w:rPr>
          <w:rFonts w:ascii="Times New Roman" w:hAnsi="Times New Roman" w:cs="Times New Roman"/>
          <w:sz w:val="28"/>
          <w:szCs w:val="28"/>
        </w:rPr>
        <w:t>podejmować temat inwestycji i remontów w ROD na  naradach z zarządami ROD i na stronach internetowych okręgowych zarządów PZD i Krajowej Rady PZD,</w:t>
      </w:r>
    </w:p>
    <w:p w:rsidR="006079D3" w:rsidRPr="00862AB1" w:rsidRDefault="006079D3" w:rsidP="006079D3">
      <w:pPr>
        <w:pStyle w:val="Akapitzlist"/>
        <w:numPr>
          <w:ilvl w:val="0"/>
          <w:numId w:val="15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62AB1">
        <w:rPr>
          <w:rFonts w:ascii="Times New Roman" w:hAnsi="Times New Roman" w:cs="Times New Roman"/>
          <w:sz w:val="28"/>
          <w:szCs w:val="28"/>
        </w:rPr>
        <w:t>zwiększyć zaangażowanie inspektorów ds. inwestycji w organizowanie, prowadzenie i nadzór nad prowadzonymi w ROD inwestycjami i remontami,</w:t>
      </w:r>
    </w:p>
    <w:p w:rsidR="006079D3" w:rsidRPr="00862AB1" w:rsidRDefault="006079D3" w:rsidP="006079D3">
      <w:pPr>
        <w:pStyle w:val="Akapitzlist"/>
        <w:numPr>
          <w:ilvl w:val="0"/>
          <w:numId w:val="15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62AB1">
        <w:rPr>
          <w:rFonts w:ascii="Times New Roman" w:hAnsi="Times New Roman" w:cs="Times New Roman"/>
          <w:sz w:val="28"/>
          <w:szCs w:val="28"/>
        </w:rPr>
        <w:t>udzielać zarządom ROD pomocy, w celu przestrzegania procedur inwestycyjno – remontowych obowiązujących w Związku jak i przepisów powszechnie obowiązujących,</w:t>
      </w:r>
    </w:p>
    <w:p w:rsidR="00B97B1D" w:rsidRDefault="00B97B1D" w:rsidP="00B97B1D">
      <w:pPr>
        <w:pStyle w:val="Akapitzlist"/>
        <w:numPr>
          <w:ilvl w:val="0"/>
          <w:numId w:val="15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promować wśród działkowców źródła, z których ogrody mogą starać się o wsparcie finansowe, w tym:</w:t>
      </w:r>
    </w:p>
    <w:p w:rsidR="00B97B1D" w:rsidRDefault="00B97B1D" w:rsidP="00B97B1D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Fundusz Samopomocowy, z którego ROD mogą otrzymywać niskooprocentowane pożyczki ( w 2016 roku 2 % w skali roku),</w:t>
      </w:r>
    </w:p>
    <w:p w:rsidR="00B97B1D" w:rsidRDefault="00B97B1D" w:rsidP="00B97B1D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Krajowy i okręgowe Fundusze Rozwoju ROD, z których ROD mogą uzyskać bezzwrotne dotacje,</w:t>
      </w:r>
    </w:p>
    <w:p w:rsidR="00B97B1D" w:rsidRDefault="00B97B1D" w:rsidP="00B97B1D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dotacje celowe z budżetu gminy – art. 17 ustawy o ROD, który daje</w:t>
      </w:r>
      <w:r w:rsidRPr="00973A2C">
        <w:rPr>
          <w:rFonts w:ascii="Times New Roman" w:hAnsi="Times New Roman" w:cs="Times New Roman"/>
          <w:sz w:val="28"/>
          <w:szCs w:val="28"/>
        </w:rPr>
        <w:t xml:space="preserve"> podstawę prawną do udzielania wsparcia finansowego dla ROD z budżetu gmin w zakresie składania stosownych wniosków na dofinansowanie realizowanych w ROD zadań na budowę lub modernizację infrastruktury ogrodowej, jeżeli wpłynie to na poprawę warunków do korzystania z ROD przez działkowców, lub zwiększy dostępność społeczności lokalnych do tych ROD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97B1D" w:rsidRDefault="00B97B1D" w:rsidP="00B97B1D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budżety obywatelskie,</w:t>
      </w:r>
    </w:p>
    <w:p w:rsidR="00B97B1D" w:rsidRPr="005614CE" w:rsidRDefault="00B97B1D" w:rsidP="00B97B1D">
      <w:pPr>
        <w:pStyle w:val="Akapitzlist"/>
        <w:numPr>
          <w:ilvl w:val="0"/>
          <w:numId w:val="32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5614CE">
        <w:rPr>
          <w:rFonts w:ascii="Times New Roman" w:hAnsi="Times New Roman" w:cs="Times New Roman"/>
          <w:sz w:val="28"/>
          <w:szCs w:val="28"/>
        </w:rPr>
        <w:t>Narodowy Fundusz Ochrony Środowiska i Gospodarki Wodnej i Wojewódzkie Fundusze Ochrony Środowiska i Gospodarki Wodnej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97B1D" w:rsidRPr="00973A2C" w:rsidRDefault="00B97B1D" w:rsidP="00B97B1D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środki unijne.</w:t>
      </w:r>
    </w:p>
    <w:p w:rsidR="006079D3" w:rsidRPr="00862AB1" w:rsidRDefault="006079D3" w:rsidP="006079D3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6079D3" w:rsidRPr="00862AB1" w:rsidRDefault="006079D3" w:rsidP="006079D3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6079D3" w:rsidRPr="00862AB1" w:rsidRDefault="00A07A9A" w:rsidP="006079D3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862AB1">
        <w:rPr>
          <w:rFonts w:ascii="Times New Roman" w:hAnsi="Times New Roman" w:cs="Times New Roman"/>
          <w:i/>
          <w:sz w:val="24"/>
          <w:szCs w:val="24"/>
        </w:rPr>
        <w:t>opracowała:</w:t>
      </w:r>
    </w:p>
    <w:p w:rsidR="00A07A9A" w:rsidRPr="00862AB1" w:rsidRDefault="00A07A9A" w:rsidP="006079D3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862AB1">
        <w:rPr>
          <w:rFonts w:ascii="Times New Roman" w:hAnsi="Times New Roman" w:cs="Times New Roman"/>
          <w:i/>
          <w:sz w:val="24"/>
          <w:szCs w:val="24"/>
        </w:rPr>
        <w:t>Agnieszka Rudawska</w:t>
      </w:r>
    </w:p>
    <w:p w:rsidR="00A07A9A" w:rsidRPr="00862AB1" w:rsidRDefault="00A07A9A" w:rsidP="006079D3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862AB1">
        <w:rPr>
          <w:rFonts w:ascii="Times New Roman" w:hAnsi="Times New Roman" w:cs="Times New Roman"/>
          <w:i/>
          <w:sz w:val="24"/>
          <w:szCs w:val="24"/>
        </w:rPr>
        <w:t>WGG KR PZD</w:t>
      </w:r>
    </w:p>
    <w:p w:rsidR="00A07A9A" w:rsidRDefault="00240BD5" w:rsidP="006079D3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dnia 16.05.2016</w:t>
      </w:r>
      <w:r w:rsidR="00A07A9A" w:rsidRPr="00862AB1">
        <w:rPr>
          <w:rFonts w:ascii="Times New Roman" w:hAnsi="Times New Roman" w:cs="Times New Roman"/>
          <w:i/>
          <w:sz w:val="24"/>
          <w:szCs w:val="24"/>
        </w:rPr>
        <w:t xml:space="preserve"> r.</w:t>
      </w:r>
    </w:p>
    <w:p w:rsidR="00032909" w:rsidRDefault="00032909" w:rsidP="006079D3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</w:p>
    <w:p w:rsidR="00032909" w:rsidRDefault="00032909" w:rsidP="006079D3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</w:p>
    <w:p w:rsidR="00032909" w:rsidRPr="00032909" w:rsidRDefault="00032909" w:rsidP="00032909">
      <w:pPr>
        <w:spacing w:after="0" w:line="264" w:lineRule="auto"/>
        <w:rPr>
          <w:rFonts w:ascii="Times New Roman" w:hAnsi="Times New Roman" w:cs="Times New Roman"/>
          <w:i/>
          <w:sz w:val="28"/>
          <w:szCs w:val="28"/>
        </w:rPr>
      </w:pPr>
      <w:r w:rsidRPr="00032909">
        <w:rPr>
          <w:rFonts w:ascii="Times New Roman" w:hAnsi="Times New Roman" w:cs="Times New Roman"/>
          <w:i/>
          <w:sz w:val="28"/>
          <w:szCs w:val="28"/>
        </w:rPr>
        <w:t xml:space="preserve">*analiza wykonana bez danych </w:t>
      </w:r>
      <w:r w:rsidR="00597F94">
        <w:rPr>
          <w:rFonts w:ascii="Times New Roman" w:hAnsi="Times New Roman" w:cs="Times New Roman"/>
          <w:i/>
          <w:sz w:val="28"/>
          <w:szCs w:val="28"/>
        </w:rPr>
        <w:t xml:space="preserve">z </w:t>
      </w:r>
      <w:r w:rsidRPr="00032909">
        <w:rPr>
          <w:rFonts w:ascii="Times New Roman" w:hAnsi="Times New Roman" w:cs="Times New Roman"/>
          <w:i/>
          <w:sz w:val="28"/>
          <w:szCs w:val="28"/>
        </w:rPr>
        <w:t xml:space="preserve">OZ Mazowieckiego PZD w Warszawie  </w:t>
      </w:r>
    </w:p>
    <w:sectPr w:rsidR="00032909" w:rsidRPr="00032909" w:rsidSect="00D520C8">
      <w:footerReference w:type="default" r:id="rId15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909" w:rsidRDefault="00032909" w:rsidP="00862AB1">
      <w:pPr>
        <w:spacing w:after="0" w:line="240" w:lineRule="auto"/>
      </w:pPr>
      <w:r>
        <w:separator/>
      </w:r>
    </w:p>
  </w:endnote>
  <w:endnote w:type="continuationSeparator" w:id="0">
    <w:p w:rsidR="00032909" w:rsidRDefault="00032909" w:rsidP="008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0985"/>
      <w:docPartObj>
        <w:docPartGallery w:val="Page Numbers (Bottom of Page)"/>
        <w:docPartUnique/>
      </w:docPartObj>
    </w:sdtPr>
    <w:sdtContent>
      <w:p w:rsidR="00032909" w:rsidRDefault="00032909">
        <w:pPr>
          <w:pStyle w:val="Stopka"/>
          <w:jc w:val="center"/>
        </w:pPr>
        <w:fldSimple w:instr=" PAGE   \* MERGEFORMAT ">
          <w:r w:rsidR="00597F94">
            <w:rPr>
              <w:noProof/>
            </w:rPr>
            <w:t>1</w:t>
          </w:r>
        </w:fldSimple>
      </w:p>
    </w:sdtContent>
  </w:sdt>
  <w:p w:rsidR="00032909" w:rsidRDefault="000329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909" w:rsidRDefault="00032909" w:rsidP="00862AB1">
      <w:pPr>
        <w:spacing w:after="0" w:line="240" w:lineRule="auto"/>
      </w:pPr>
      <w:r>
        <w:separator/>
      </w:r>
    </w:p>
  </w:footnote>
  <w:footnote w:type="continuationSeparator" w:id="0">
    <w:p w:rsidR="00032909" w:rsidRDefault="00032909" w:rsidP="00862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7B0"/>
    <w:multiLevelType w:val="hybridMultilevel"/>
    <w:tmpl w:val="8CA4E0BA"/>
    <w:lvl w:ilvl="0" w:tplc="DAAED2FE">
      <w:start w:val="1"/>
      <w:numFmt w:val="lowerLetter"/>
      <w:lvlText w:val="%1)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D20FB2"/>
    <w:multiLevelType w:val="hybridMultilevel"/>
    <w:tmpl w:val="A7362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447AE"/>
    <w:multiLevelType w:val="hybridMultilevel"/>
    <w:tmpl w:val="4756207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4E67CAA"/>
    <w:multiLevelType w:val="hybridMultilevel"/>
    <w:tmpl w:val="A080D972"/>
    <w:lvl w:ilvl="0" w:tplc="5E08B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13190A"/>
    <w:multiLevelType w:val="hybridMultilevel"/>
    <w:tmpl w:val="B81A5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D0A7E"/>
    <w:multiLevelType w:val="hybridMultilevel"/>
    <w:tmpl w:val="5B183AFC"/>
    <w:lvl w:ilvl="0" w:tplc="5E08B1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DF37D60"/>
    <w:multiLevelType w:val="hybridMultilevel"/>
    <w:tmpl w:val="42F64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27B9D"/>
    <w:multiLevelType w:val="hybridMultilevel"/>
    <w:tmpl w:val="152C950A"/>
    <w:lvl w:ilvl="0" w:tplc="5E08B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E7590C"/>
    <w:multiLevelType w:val="hybridMultilevel"/>
    <w:tmpl w:val="C84C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01FFE"/>
    <w:multiLevelType w:val="hybridMultilevel"/>
    <w:tmpl w:val="1AC20E90"/>
    <w:lvl w:ilvl="0" w:tplc="5E08B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E96801"/>
    <w:multiLevelType w:val="hybridMultilevel"/>
    <w:tmpl w:val="1458F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661E0"/>
    <w:multiLevelType w:val="hybridMultilevel"/>
    <w:tmpl w:val="13FCF586"/>
    <w:lvl w:ilvl="0" w:tplc="A2562FFA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3A93667D"/>
    <w:multiLevelType w:val="hybridMultilevel"/>
    <w:tmpl w:val="0AA6C0DC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CC45C60"/>
    <w:multiLevelType w:val="hybridMultilevel"/>
    <w:tmpl w:val="4C826730"/>
    <w:lvl w:ilvl="0" w:tplc="0415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4">
    <w:nsid w:val="3FA300D7"/>
    <w:multiLevelType w:val="hybridMultilevel"/>
    <w:tmpl w:val="27D8D25E"/>
    <w:lvl w:ilvl="0" w:tplc="193EB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246375"/>
    <w:multiLevelType w:val="hybridMultilevel"/>
    <w:tmpl w:val="BB04075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05716F6"/>
    <w:multiLevelType w:val="hybridMultilevel"/>
    <w:tmpl w:val="CEF405B2"/>
    <w:lvl w:ilvl="0" w:tplc="394A5F26">
      <w:start w:val="1"/>
      <w:numFmt w:val="lowerLetter"/>
      <w:lvlText w:val="%1)"/>
      <w:lvlJc w:val="left"/>
      <w:pPr>
        <w:ind w:left="957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08D14F1"/>
    <w:multiLevelType w:val="hybridMultilevel"/>
    <w:tmpl w:val="45F2A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C2912"/>
    <w:multiLevelType w:val="hybridMultilevel"/>
    <w:tmpl w:val="AE929298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9">
    <w:nsid w:val="4FDB3CB5"/>
    <w:multiLevelType w:val="hybridMultilevel"/>
    <w:tmpl w:val="6F2C590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52B22D60"/>
    <w:multiLevelType w:val="hybridMultilevel"/>
    <w:tmpl w:val="1BF0078A"/>
    <w:lvl w:ilvl="0" w:tplc="5E08B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44A5A"/>
    <w:multiLevelType w:val="hybridMultilevel"/>
    <w:tmpl w:val="3C365592"/>
    <w:lvl w:ilvl="0" w:tplc="5E08B1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3CC7888"/>
    <w:multiLevelType w:val="hybridMultilevel"/>
    <w:tmpl w:val="A59AB324"/>
    <w:lvl w:ilvl="0" w:tplc="5E08B1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455C51"/>
    <w:multiLevelType w:val="hybridMultilevel"/>
    <w:tmpl w:val="AB94D1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CFA7C9E"/>
    <w:multiLevelType w:val="hybridMultilevel"/>
    <w:tmpl w:val="208E2BEA"/>
    <w:lvl w:ilvl="0" w:tplc="5E08B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FF14D7"/>
    <w:multiLevelType w:val="hybridMultilevel"/>
    <w:tmpl w:val="3B06CD62"/>
    <w:lvl w:ilvl="0" w:tplc="5E08B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F6291B"/>
    <w:multiLevelType w:val="hybridMultilevel"/>
    <w:tmpl w:val="BDBA06C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1103EE5"/>
    <w:multiLevelType w:val="hybridMultilevel"/>
    <w:tmpl w:val="23B2E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81547"/>
    <w:multiLevelType w:val="hybridMultilevel"/>
    <w:tmpl w:val="A11068A2"/>
    <w:lvl w:ilvl="0" w:tplc="5D7A92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6252C2A"/>
    <w:multiLevelType w:val="hybridMultilevel"/>
    <w:tmpl w:val="DF2ADF0C"/>
    <w:lvl w:ilvl="0" w:tplc="5E08B1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C3A04E0"/>
    <w:multiLevelType w:val="hybridMultilevel"/>
    <w:tmpl w:val="97A04A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203C14"/>
    <w:multiLevelType w:val="hybridMultilevel"/>
    <w:tmpl w:val="12CA5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1"/>
  </w:num>
  <w:num w:numId="4">
    <w:abstractNumId w:val="28"/>
  </w:num>
  <w:num w:numId="5">
    <w:abstractNumId w:val="18"/>
  </w:num>
  <w:num w:numId="6">
    <w:abstractNumId w:val="0"/>
  </w:num>
  <w:num w:numId="7">
    <w:abstractNumId w:val="14"/>
  </w:num>
  <w:num w:numId="8">
    <w:abstractNumId w:val="16"/>
  </w:num>
  <w:num w:numId="9">
    <w:abstractNumId w:val="19"/>
  </w:num>
  <w:num w:numId="10">
    <w:abstractNumId w:val="12"/>
  </w:num>
  <w:num w:numId="11">
    <w:abstractNumId w:val="17"/>
  </w:num>
  <w:num w:numId="12">
    <w:abstractNumId w:val="15"/>
  </w:num>
  <w:num w:numId="13">
    <w:abstractNumId w:val="2"/>
  </w:num>
  <w:num w:numId="14">
    <w:abstractNumId w:val="31"/>
  </w:num>
  <w:num w:numId="15">
    <w:abstractNumId w:val="27"/>
  </w:num>
  <w:num w:numId="16">
    <w:abstractNumId w:val="20"/>
  </w:num>
  <w:num w:numId="17">
    <w:abstractNumId w:val="26"/>
  </w:num>
  <w:num w:numId="18">
    <w:abstractNumId w:val="29"/>
  </w:num>
  <w:num w:numId="19">
    <w:abstractNumId w:val="5"/>
  </w:num>
  <w:num w:numId="20">
    <w:abstractNumId w:val="10"/>
  </w:num>
  <w:num w:numId="21">
    <w:abstractNumId w:val="3"/>
  </w:num>
  <w:num w:numId="22">
    <w:abstractNumId w:val="21"/>
  </w:num>
  <w:num w:numId="23">
    <w:abstractNumId w:val="22"/>
  </w:num>
  <w:num w:numId="24">
    <w:abstractNumId w:val="25"/>
  </w:num>
  <w:num w:numId="25">
    <w:abstractNumId w:val="24"/>
  </w:num>
  <w:num w:numId="26">
    <w:abstractNumId w:val="30"/>
  </w:num>
  <w:num w:numId="27">
    <w:abstractNumId w:val="7"/>
  </w:num>
  <w:num w:numId="28">
    <w:abstractNumId w:val="9"/>
  </w:num>
  <w:num w:numId="29">
    <w:abstractNumId w:val="4"/>
  </w:num>
  <w:num w:numId="30">
    <w:abstractNumId w:val="1"/>
  </w:num>
  <w:num w:numId="31">
    <w:abstractNumId w:val="8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E0D"/>
    <w:rsid w:val="00012B67"/>
    <w:rsid w:val="0001405E"/>
    <w:rsid w:val="00032909"/>
    <w:rsid w:val="000341D6"/>
    <w:rsid w:val="00043E2A"/>
    <w:rsid w:val="0005480C"/>
    <w:rsid w:val="00076CD6"/>
    <w:rsid w:val="00081694"/>
    <w:rsid w:val="00091771"/>
    <w:rsid w:val="000E768C"/>
    <w:rsid w:val="000F6750"/>
    <w:rsid w:val="00143577"/>
    <w:rsid w:val="001511F0"/>
    <w:rsid w:val="0016721E"/>
    <w:rsid w:val="00177521"/>
    <w:rsid w:val="00185FA4"/>
    <w:rsid w:val="001878AA"/>
    <w:rsid w:val="001F11DC"/>
    <w:rsid w:val="001F237C"/>
    <w:rsid w:val="001F2635"/>
    <w:rsid w:val="00212696"/>
    <w:rsid w:val="0022432F"/>
    <w:rsid w:val="002367EE"/>
    <w:rsid w:val="00240BD5"/>
    <w:rsid w:val="00245319"/>
    <w:rsid w:val="00254113"/>
    <w:rsid w:val="00266A58"/>
    <w:rsid w:val="00267024"/>
    <w:rsid w:val="002703E3"/>
    <w:rsid w:val="00281421"/>
    <w:rsid w:val="00286CCB"/>
    <w:rsid w:val="002A5387"/>
    <w:rsid w:val="002E0936"/>
    <w:rsid w:val="002E5A33"/>
    <w:rsid w:val="002E73BD"/>
    <w:rsid w:val="002F0FE6"/>
    <w:rsid w:val="0030257B"/>
    <w:rsid w:val="00317914"/>
    <w:rsid w:val="00322164"/>
    <w:rsid w:val="003350D7"/>
    <w:rsid w:val="00337E49"/>
    <w:rsid w:val="00350A15"/>
    <w:rsid w:val="00361E94"/>
    <w:rsid w:val="003719E7"/>
    <w:rsid w:val="003A069E"/>
    <w:rsid w:val="003A3A52"/>
    <w:rsid w:val="003C2789"/>
    <w:rsid w:val="003F557A"/>
    <w:rsid w:val="004313E8"/>
    <w:rsid w:val="00456DB6"/>
    <w:rsid w:val="0048499B"/>
    <w:rsid w:val="00491DAD"/>
    <w:rsid w:val="004A09C5"/>
    <w:rsid w:val="004D5EE9"/>
    <w:rsid w:val="004D6997"/>
    <w:rsid w:val="004E17E0"/>
    <w:rsid w:val="004E3D0F"/>
    <w:rsid w:val="004E5F2D"/>
    <w:rsid w:val="004F64FD"/>
    <w:rsid w:val="005019E1"/>
    <w:rsid w:val="00546DC7"/>
    <w:rsid w:val="00597F94"/>
    <w:rsid w:val="005B0D7D"/>
    <w:rsid w:val="005C1E0D"/>
    <w:rsid w:val="005C2382"/>
    <w:rsid w:val="005E631B"/>
    <w:rsid w:val="006079D3"/>
    <w:rsid w:val="00610347"/>
    <w:rsid w:val="00611534"/>
    <w:rsid w:val="006120F6"/>
    <w:rsid w:val="00612635"/>
    <w:rsid w:val="00652A01"/>
    <w:rsid w:val="006819E7"/>
    <w:rsid w:val="00695540"/>
    <w:rsid w:val="006A576B"/>
    <w:rsid w:val="006B06A8"/>
    <w:rsid w:val="006C15FF"/>
    <w:rsid w:val="006E0AB3"/>
    <w:rsid w:val="006E3459"/>
    <w:rsid w:val="00702095"/>
    <w:rsid w:val="007606E4"/>
    <w:rsid w:val="00764752"/>
    <w:rsid w:val="00772C9E"/>
    <w:rsid w:val="00783CCD"/>
    <w:rsid w:val="007F58AD"/>
    <w:rsid w:val="00822609"/>
    <w:rsid w:val="00833D71"/>
    <w:rsid w:val="00834005"/>
    <w:rsid w:val="00844C08"/>
    <w:rsid w:val="00856B9E"/>
    <w:rsid w:val="00862AB1"/>
    <w:rsid w:val="008B2D05"/>
    <w:rsid w:val="008E1A97"/>
    <w:rsid w:val="008E427C"/>
    <w:rsid w:val="008E6D78"/>
    <w:rsid w:val="008E7C10"/>
    <w:rsid w:val="008F34D4"/>
    <w:rsid w:val="009020A6"/>
    <w:rsid w:val="00937865"/>
    <w:rsid w:val="00946938"/>
    <w:rsid w:val="009477C3"/>
    <w:rsid w:val="009509D8"/>
    <w:rsid w:val="00A0768F"/>
    <w:rsid w:val="00A07A9A"/>
    <w:rsid w:val="00A772A7"/>
    <w:rsid w:val="00A81D15"/>
    <w:rsid w:val="00AC4FAF"/>
    <w:rsid w:val="00AC6211"/>
    <w:rsid w:val="00AE3F29"/>
    <w:rsid w:val="00B126FA"/>
    <w:rsid w:val="00B217F7"/>
    <w:rsid w:val="00B25245"/>
    <w:rsid w:val="00B40880"/>
    <w:rsid w:val="00B625C3"/>
    <w:rsid w:val="00B638E3"/>
    <w:rsid w:val="00B97B1D"/>
    <w:rsid w:val="00BA6A61"/>
    <w:rsid w:val="00C155CE"/>
    <w:rsid w:val="00C157E7"/>
    <w:rsid w:val="00C305BE"/>
    <w:rsid w:val="00C744CE"/>
    <w:rsid w:val="00C75B3A"/>
    <w:rsid w:val="00C77CFC"/>
    <w:rsid w:val="00C83293"/>
    <w:rsid w:val="00CA10D0"/>
    <w:rsid w:val="00CA1469"/>
    <w:rsid w:val="00CC68D7"/>
    <w:rsid w:val="00CF0203"/>
    <w:rsid w:val="00D20990"/>
    <w:rsid w:val="00D34818"/>
    <w:rsid w:val="00D520C8"/>
    <w:rsid w:val="00D63BEF"/>
    <w:rsid w:val="00D77682"/>
    <w:rsid w:val="00D929B2"/>
    <w:rsid w:val="00DB11BC"/>
    <w:rsid w:val="00DB58A4"/>
    <w:rsid w:val="00DD25BC"/>
    <w:rsid w:val="00DF0E1A"/>
    <w:rsid w:val="00E04DC8"/>
    <w:rsid w:val="00E97D06"/>
    <w:rsid w:val="00ED726C"/>
    <w:rsid w:val="00F13959"/>
    <w:rsid w:val="00F42C7A"/>
    <w:rsid w:val="00F65D47"/>
    <w:rsid w:val="00F77E6B"/>
    <w:rsid w:val="00F87EED"/>
    <w:rsid w:val="00FB783A"/>
    <w:rsid w:val="00FD62DD"/>
    <w:rsid w:val="00FD6BBD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91771"/>
    <w:pPr>
      <w:ind w:left="720"/>
      <w:contextualSpacing/>
    </w:pPr>
  </w:style>
  <w:style w:type="character" w:customStyle="1" w:styleId="luchili">
    <w:name w:val="luc_hili"/>
    <w:basedOn w:val="Domylnaczcionkaakapitu"/>
    <w:rsid w:val="004A09C5"/>
  </w:style>
  <w:style w:type="paragraph" w:styleId="Tekstdymka">
    <w:name w:val="Balloon Text"/>
    <w:basedOn w:val="Normalny"/>
    <w:link w:val="TekstdymkaZnak"/>
    <w:uiPriority w:val="99"/>
    <w:semiHidden/>
    <w:unhideWhenUsed/>
    <w:rsid w:val="0095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9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6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2AB1"/>
  </w:style>
  <w:style w:type="paragraph" w:styleId="Stopka">
    <w:name w:val="footer"/>
    <w:basedOn w:val="Normalny"/>
    <w:link w:val="StopkaZnak"/>
    <w:uiPriority w:val="99"/>
    <w:unhideWhenUsed/>
    <w:rsid w:val="0086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AB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3A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3A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3A5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locked/>
    <w:rsid w:val="004E3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01\grunty\Ela\INWESTYCJE\realizacja%20inwestycji%202015\plany%20i%20realziacja%202015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01\grunty\Ela\INWESTYCJE\realizacja%20inwestycji%202015\plany%20i%20realziacja%202015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01\grunty\Ela\INWESTYCJE\realizacja%20inwestycji%202015\plany%20i%20realziacja%202015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01\grunty\Ela\INWESTYCJE\realizacja%20inwestycji%202015\plany%20i%20realziacja%202015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01\grunty\Ela\INWESTYCJE\realizacja%20inwestycji%202015\plany%20i%20realziacja%202015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01\grunty\Ela\INWESTYCJE\realizacja%20inwestycji%202015\1.%20XII%20Tab.inwestycje%20i%20remonty%20w%20latach%202012%20-%202015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01\grunty\Ela\INWESTYCJE\realizacja%20inwestycji%202015\1.%20XII%20Tab.inwestycje%20i%20remonty%20w%20latach%202012%20-%202015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pl-PL"/>
              <a:t>rodzaj zadań i ilość ROD objętych budową nowej infrastruktury w ROD</a:t>
            </a:r>
          </a:p>
        </c:rich>
      </c:tx>
      <c:layout/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'dodatkowa tabela'!$B$4</c:f>
              <c:strCache>
                <c:ptCount val="1"/>
                <c:pt idx="0">
                  <c:v>ilość ROD</c:v>
                </c:pt>
              </c:strCache>
            </c:strRef>
          </c:tx>
          <c:cat>
            <c:strRef>
              <c:f>'dodatkowa tabela'!$A$5:$A$12</c:f>
              <c:strCache>
                <c:ptCount val="8"/>
                <c:pt idx="0">
                  <c:v>ogrodzenia</c:v>
                </c:pt>
                <c:pt idx="1">
                  <c:v>sieć wodociągowa</c:v>
                </c:pt>
                <c:pt idx="2">
                  <c:v>sieć energetyczna</c:v>
                </c:pt>
                <c:pt idx="3">
                  <c:v>domy działkowca i budynki administracyjne</c:v>
                </c:pt>
                <c:pt idx="4">
                  <c:v>drogi i aleje</c:v>
                </c:pt>
                <c:pt idx="5">
                  <c:v>ochrona środowiska</c:v>
                </c:pt>
                <c:pt idx="6">
                  <c:v>tereny rekreacyjne</c:v>
                </c:pt>
                <c:pt idx="7">
                  <c:v>inne</c:v>
                </c:pt>
              </c:strCache>
            </c:strRef>
          </c:cat>
          <c:val>
            <c:numRef>
              <c:f>'dodatkowa tabela'!$B$5:$B$12</c:f>
              <c:numCache>
                <c:formatCode>General</c:formatCode>
                <c:ptCount val="8"/>
                <c:pt idx="0">
                  <c:v>81</c:v>
                </c:pt>
                <c:pt idx="1">
                  <c:v>70</c:v>
                </c:pt>
                <c:pt idx="2">
                  <c:v>92</c:v>
                </c:pt>
                <c:pt idx="3">
                  <c:v>71</c:v>
                </c:pt>
                <c:pt idx="4">
                  <c:v>36</c:v>
                </c:pt>
                <c:pt idx="5">
                  <c:v>28</c:v>
                </c:pt>
                <c:pt idx="6">
                  <c:v>15</c:v>
                </c:pt>
                <c:pt idx="7">
                  <c:v>38</c:v>
                </c:pt>
              </c:numCache>
            </c:numRef>
          </c:val>
        </c:ser>
        <c:shape val="box"/>
        <c:axId val="94352512"/>
        <c:axId val="94354048"/>
        <c:axId val="0"/>
      </c:bar3DChart>
      <c:catAx>
        <c:axId val="94352512"/>
        <c:scaling>
          <c:orientation val="minMax"/>
        </c:scaling>
        <c:axPos val="b"/>
        <c:numFmt formatCode="General" sourceLinked="1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94354048"/>
        <c:crosses val="autoZero"/>
        <c:auto val="1"/>
        <c:lblAlgn val="ctr"/>
        <c:lblOffset val="100"/>
      </c:catAx>
      <c:valAx>
        <c:axId val="94354048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943525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pl-PL" sz="1400" b="1" i="0" baseline="0"/>
              <a:t>wartość i rodzaj zadań objętych budową nowej infrastruktury w ROD</a:t>
            </a:r>
          </a:p>
        </c:rich>
      </c:tx>
      <c:layout/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'dodatkowa tabela (2)'!$B$4</c:f>
              <c:strCache>
                <c:ptCount val="1"/>
                <c:pt idx="0">
                  <c:v>wartość zadań w tys zł</c:v>
                </c:pt>
              </c:strCache>
            </c:strRef>
          </c:tx>
          <c:cat>
            <c:strRef>
              <c:f>'dodatkowa tabela (2)'!$A$5:$A$12</c:f>
              <c:strCache>
                <c:ptCount val="8"/>
                <c:pt idx="0">
                  <c:v>ogrodzenia</c:v>
                </c:pt>
                <c:pt idx="1">
                  <c:v>sieć wodociągowa</c:v>
                </c:pt>
                <c:pt idx="2">
                  <c:v>sieć energetyczna</c:v>
                </c:pt>
                <c:pt idx="3">
                  <c:v>domy działkowca i budynki administracyjne</c:v>
                </c:pt>
                <c:pt idx="4">
                  <c:v>drogi i aleje</c:v>
                </c:pt>
                <c:pt idx="5">
                  <c:v>ochrona środowiska</c:v>
                </c:pt>
                <c:pt idx="6">
                  <c:v>tereny rekreacyjne</c:v>
                </c:pt>
                <c:pt idx="7">
                  <c:v>inne</c:v>
                </c:pt>
              </c:strCache>
            </c:strRef>
          </c:cat>
          <c:val>
            <c:numRef>
              <c:f>'dodatkowa tabela (2)'!$B$5:$B$12</c:f>
              <c:numCache>
                <c:formatCode>#,##0.000</c:formatCode>
                <c:ptCount val="8"/>
                <c:pt idx="0">
                  <c:v>1126.7070000000001</c:v>
                </c:pt>
                <c:pt idx="1">
                  <c:v>2230.3029999999999</c:v>
                </c:pt>
                <c:pt idx="2">
                  <c:v>2530.3960000000002</c:v>
                </c:pt>
                <c:pt idx="3">
                  <c:v>1025.1629999999998</c:v>
                </c:pt>
                <c:pt idx="4">
                  <c:v>675.03899999999999</c:v>
                </c:pt>
                <c:pt idx="5">
                  <c:v>711.14599999999996</c:v>
                </c:pt>
                <c:pt idx="6">
                  <c:v>149.03800000000001</c:v>
                </c:pt>
                <c:pt idx="7">
                  <c:v>370.7879999999999</c:v>
                </c:pt>
              </c:numCache>
            </c:numRef>
          </c:val>
        </c:ser>
        <c:shape val="box"/>
        <c:axId val="94596480"/>
        <c:axId val="94614656"/>
        <c:axId val="0"/>
      </c:bar3DChart>
      <c:catAx>
        <c:axId val="94596480"/>
        <c:scaling>
          <c:orientation val="minMax"/>
        </c:scaling>
        <c:axPos val="b"/>
        <c:numFmt formatCode="General" sourceLinked="1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94614656"/>
        <c:crosses val="autoZero"/>
        <c:auto val="1"/>
        <c:lblAlgn val="ctr"/>
        <c:lblOffset val="100"/>
      </c:catAx>
      <c:valAx>
        <c:axId val="94614656"/>
        <c:scaling>
          <c:orientation val="minMax"/>
        </c:scaling>
        <c:axPos val="l"/>
        <c:majorGridlines/>
        <c:numFmt formatCode="#,##0.000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945964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 algn="ctr"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pl-PL" sz="1200" b="1" i="0" baseline="0"/>
              <a:t>rodzaj zadań i ilość ROD objętych remontami i modernizacją</a:t>
            </a:r>
          </a:p>
        </c:rich>
      </c:tx>
      <c:layout/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'dodatkowa tabela'!$B$15</c:f>
              <c:strCache>
                <c:ptCount val="1"/>
                <c:pt idx="0">
                  <c:v>ilość ROD</c:v>
                </c:pt>
              </c:strCache>
            </c:strRef>
          </c:tx>
          <c:cat>
            <c:strRef>
              <c:f>'dodatkowa tabela'!$A$16:$A$23</c:f>
              <c:strCache>
                <c:ptCount val="8"/>
                <c:pt idx="0">
                  <c:v>ogrodzenia</c:v>
                </c:pt>
                <c:pt idx="1">
                  <c:v>sieć wodociągowa</c:v>
                </c:pt>
                <c:pt idx="2">
                  <c:v>sieć energetyczna</c:v>
                </c:pt>
                <c:pt idx="3">
                  <c:v>domy działkowca i budynki administracyjne</c:v>
                </c:pt>
                <c:pt idx="4">
                  <c:v>drogi i aleje</c:v>
                </c:pt>
                <c:pt idx="5">
                  <c:v>ochrona środowiska</c:v>
                </c:pt>
                <c:pt idx="6">
                  <c:v>tereny rekreacyjne</c:v>
                </c:pt>
                <c:pt idx="7">
                  <c:v>inne</c:v>
                </c:pt>
              </c:strCache>
            </c:strRef>
          </c:cat>
          <c:val>
            <c:numRef>
              <c:f>'dodatkowa tabela'!$B$16:$B$23</c:f>
              <c:numCache>
                <c:formatCode>General</c:formatCode>
                <c:ptCount val="8"/>
                <c:pt idx="0">
                  <c:v>253</c:v>
                </c:pt>
                <c:pt idx="1">
                  <c:v>170</c:v>
                </c:pt>
                <c:pt idx="2">
                  <c:v>133</c:v>
                </c:pt>
                <c:pt idx="3">
                  <c:v>190</c:v>
                </c:pt>
                <c:pt idx="4">
                  <c:v>66</c:v>
                </c:pt>
                <c:pt idx="5">
                  <c:v>34</c:v>
                </c:pt>
                <c:pt idx="6">
                  <c:v>7</c:v>
                </c:pt>
                <c:pt idx="7">
                  <c:v>30</c:v>
                </c:pt>
              </c:numCache>
            </c:numRef>
          </c:val>
        </c:ser>
        <c:shape val="box"/>
        <c:axId val="94626944"/>
        <c:axId val="94628480"/>
        <c:axId val="0"/>
      </c:bar3DChart>
      <c:catAx>
        <c:axId val="94626944"/>
        <c:scaling>
          <c:orientation val="minMax"/>
        </c:scaling>
        <c:axPos val="b"/>
        <c:numFmt formatCode="General" sourceLinked="1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94628480"/>
        <c:crosses val="autoZero"/>
        <c:auto val="1"/>
        <c:lblAlgn val="ctr"/>
        <c:lblOffset val="100"/>
      </c:catAx>
      <c:valAx>
        <c:axId val="94628480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946269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/>
          <a:lstStyle/>
          <a:p>
            <a:pPr algn="ctr"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pl-PL" sz="1200" b="1" i="0" baseline="0"/>
              <a:t>wartość i rodzaj zadań objętych remontami i modernizacją</a:t>
            </a:r>
          </a:p>
        </c:rich>
      </c:tx>
      <c:layout/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'dodatkowa tabela (2)'!$B$15</c:f>
              <c:strCache>
                <c:ptCount val="1"/>
                <c:pt idx="0">
                  <c:v>wartość zadań</c:v>
                </c:pt>
              </c:strCache>
            </c:strRef>
          </c:tx>
          <c:cat>
            <c:strRef>
              <c:f>'dodatkowa tabela (2)'!$A$16:$A$23</c:f>
              <c:strCache>
                <c:ptCount val="8"/>
                <c:pt idx="0">
                  <c:v>ogrodzenia</c:v>
                </c:pt>
                <c:pt idx="1">
                  <c:v>sieć wodociągowa</c:v>
                </c:pt>
                <c:pt idx="2">
                  <c:v>sieć energetyczna</c:v>
                </c:pt>
                <c:pt idx="3">
                  <c:v>domy działkowca i budynki administracyjne</c:v>
                </c:pt>
                <c:pt idx="4">
                  <c:v>drogi i aleje</c:v>
                </c:pt>
                <c:pt idx="5">
                  <c:v>ochrona środowiska</c:v>
                </c:pt>
                <c:pt idx="6">
                  <c:v>tereny rekreacyjne</c:v>
                </c:pt>
                <c:pt idx="7">
                  <c:v>inne</c:v>
                </c:pt>
              </c:strCache>
            </c:strRef>
          </c:cat>
          <c:val>
            <c:numRef>
              <c:f>'dodatkowa tabela (2)'!$B$16:$B$23</c:f>
              <c:numCache>
                <c:formatCode>#,##0.000</c:formatCode>
                <c:ptCount val="8"/>
                <c:pt idx="0">
                  <c:v>2757.0659999999998</c:v>
                </c:pt>
                <c:pt idx="1">
                  <c:v>2932.808</c:v>
                </c:pt>
                <c:pt idx="2">
                  <c:v>2842.4380000000001</c:v>
                </c:pt>
                <c:pt idx="3">
                  <c:v>3095.7469999999989</c:v>
                </c:pt>
                <c:pt idx="4">
                  <c:v>643.2800000000002</c:v>
                </c:pt>
                <c:pt idx="5">
                  <c:v>233.86600000000001</c:v>
                </c:pt>
                <c:pt idx="6">
                  <c:v>27.810000000000006</c:v>
                </c:pt>
                <c:pt idx="7">
                  <c:v>280.78699999999975</c:v>
                </c:pt>
              </c:numCache>
            </c:numRef>
          </c:val>
        </c:ser>
        <c:shape val="box"/>
        <c:axId val="94644864"/>
        <c:axId val="94671232"/>
        <c:axId val="0"/>
      </c:bar3DChart>
      <c:catAx>
        <c:axId val="94644864"/>
        <c:scaling>
          <c:orientation val="minMax"/>
        </c:scaling>
        <c:axPos val="b"/>
        <c:numFmt formatCode="General" sourceLinked="1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94671232"/>
        <c:crosses val="autoZero"/>
        <c:auto val="1"/>
        <c:lblAlgn val="ctr"/>
        <c:lblOffset val="100"/>
      </c:catAx>
      <c:valAx>
        <c:axId val="94671232"/>
        <c:scaling>
          <c:orientation val="minMax"/>
        </c:scaling>
        <c:axPos val="l"/>
        <c:majorGridlines/>
        <c:numFmt formatCode="#,##0.000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946448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3.815376202974629E-2"/>
                  <c:y val="2.522090988626423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środki własne ROD; </a:t>
                    </a:r>
                    <a:r>
                      <a:rPr lang="pl-PL"/>
                      <a:t>81,3%</a:t>
                    </a:r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-5.4508530183727033E-2"/>
                  <c:y val="4.17723826188393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dotacje z PZD; </a:t>
                    </a:r>
                    <a:r>
                      <a:rPr lang="pl-PL"/>
                      <a:t>16,4%</a:t>
                    </a:r>
                    <a:endParaRPr lang="en-US"/>
                  </a:p>
                </c:rich>
              </c:tx>
              <c:showVal val="1"/>
              <c:showCatName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środki zewnętrzne; </a:t>
                    </a:r>
                    <a:r>
                      <a:rPr lang="pl-PL"/>
                      <a:t>2,3%</a:t>
                    </a:r>
                    <a:endParaRPr lang="en-US"/>
                  </a:p>
                </c:rich>
              </c:tx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'źródła finansowania wykres'!$B$6:$D$6</c:f>
              <c:strCache>
                <c:ptCount val="3"/>
                <c:pt idx="0">
                  <c:v>środki własne ROD</c:v>
                </c:pt>
                <c:pt idx="1">
                  <c:v>dotacje z PZD</c:v>
                </c:pt>
                <c:pt idx="2">
                  <c:v>środki zewnętrzne</c:v>
                </c:pt>
              </c:strCache>
            </c:strRef>
          </c:cat>
          <c:val>
            <c:numRef>
              <c:f>'źródła finansowania wykres'!$B$7:$D$7</c:f>
              <c:numCache>
                <c:formatCode>#,##0.000</c:formatCode>
                <c:ptCount val="3"/>
                <c:pt idx="0">
                  <c:v>17584.665000000001</c:v>
                </c:pt>
                <c:pt idx="1">
                  <c:v>3540.1329999999998</c:v>
                </c:pt>
                <c:pt idx="2">
                  <c:v>507.584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'ilość ROd i zadań w latach 2012'!$B$2</c:f>
              <c:strCache>
                <c:ptCount val="1"/>
                <c:pt idx="0">
                  <c:v>ilość ROD w których zrealizowano zadania</c:v>
                </c:pt>
              </c:strCache>
            </c:strRef>
          </c:tx>
          <c:cat>
            <c:strRef>
              <c:f>'ilość ROd i zadań w latach 2012'!$A$3:$A$6</c:f>
              <c:strCache>
                <c:ptCount val="4"/>
                <c:pt idx="0">
                  <c:v>2012 rok</c:v>
                </c:pt>
                <c:pt idx="1">
                  <c:v>2013 rok</c:v>
                </c:pt>
                <c:pt idx="2">
                  <c:v>2014 rok</c:v>
                </c:pt>
                <c:pt idx="3">
                  <c:v>2015 rok</c:v>
                </c:pt>
              </c:strCache>
            </c:strRef>
          </c:cat>
          <c:val>
            <c:numRef>
              <c:f>'ilość ROd i zadań w latach 2012'!$B$3:$B$6</c:f>
              <c:numCache>
                <c:formatCode>General</c:formatCode>
                <c:ptCount val="4"/>
                <c:pt idx="0">
                  <c:v>1515</c:v>
                </c:pt>
                <c:pt idx="1">
                  <c:v>1687</c:v>
                </c:pt>
                <c:pt idx="2">
                  <c:v>1335</c:v>
                </c:pt>
                <c:pt idx="3">
                  <c:v>1020</c:v>
                </c:pt>
              </c:numCache>
            </c:numRef>
          </c:val>
        </c:ser>
        <c:ser>
          <c:idx val="1"/>
          <c:order val="1"/>
          <c:tx>
            <c:strRef>
              <c:f>'ilość ROd i zadań w latach 2012'!$C$2</c:f>
              <c:strCache>
                <c:ptCount val="1"/>
                <c:pt idx="0">
                  <c:v>ilość zadań, w których zrealizowano inwestycje i remonty</c:v>
                </c:pt>
              </c:strCache>
            </c:strRef>
          </c:tx>
          <c:cat>
            <c:strRef>
              <c:f>'ilość ROd i zadań w latach 2012'!$A$3:$A$6</c:f>
              <c:strCache>
                <c:ptCount val="4"/>
                <c:pt idx="0">
                  <c:v>2012 rok</c:v>
                </c:pt>
                <c:pt idx="1">
                  <c:v>2013 rok</c:v>
                </c:pt>
                <c:pt idx="2">
                  <c:v>2014 rok</c:v>
                </c:pt>
                <c:pt idx="3">
                  <c:v>2015 rok</c:v>
                </c:pt>
              </c:strCache>
            </c:strRef>
          </c:cat>
          <c:val>
            <c:numRef>
              <c:f>'ilość ROd i zadań w latach 2012'!$C$3:$C$6</c:f>
              <c:numCache>
                <c:formatCode>General</c:formatCode>
                <c:ptCount val="4"/>
                <c:pt idx="0">
                  <c:v>1983</c:v>
                </c:pt>
                <c:pt idx="1">
                  <c:v>2097</c:v>
                </c:pt>
                <c:pt idx="2">
                  <c:v>1734</c:v>
                </c:pt>
                <c:pt idx="3">
                  <c:v>1321</c:v>
                </c:pt>
              </c:numCache>
            </c:numRef>
          </c:val>
        </c:ser>
        <c:shape val="box"/>
        <c:axId val="94803840"/>
        <c:axId val="94805376"/>
        <c:axId val="0"/>
      </c:bar3DChart>
      <c:catAx>
        <c:axId val="94803840"/>
        <c:scaling>
          <c:orientation val="minMax"/>
        </c:scaling>
        <c:axPos val="b"/>
        <c:tickLblPos val="nextTo"/>
        <c:crossAx val="94805376"/>
        <c:crosses val="autoZero"/>
        <c:auto val="1"/>
        <c:lblAlgn val="ctr"/>
        <c:lblOffset val="100"/>
      </c:catAx>
      <c:valAx>
        <c:axId val="94805376"/>
        <c:scaling>
          <c:orientation val="minMax"/>
        </c:scaling>
        <c:axPos val="l"/>
        <c:majorGridlines/>
        <c:numFmt formatCode="General" sourceLinked="1"/>
        <c:tickLblPos val="nextTo"/>
        <c:crossAx val="9480384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finansowanie!$B$4</c:f>
              <c:strCache>
                <c:ptCount val="1"/>
                <c:pt idx="0">
                  <c:v>środki własne ROD (zł.)</c:v>
                </c:pt>
              </c:strCache>
            </c:strRef>
          </c:tx>
          <c:cat>
            <c:numRef>
              <c:f>finansowanie!$A$5:$A$8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finansowanie!$B$5:$B$8</c:f>
              <c:numCache>
                <c:formatCode>#,##0</c:formatCode>
                <c:ptCount val="4"/>
                <c:pt idx="0">
                  <c:v>31621711</c:v>
                </c:pt>
                <c:pt idx="1">
                  <c:v>32423250</c:v>
                </c:pt>
                <c:pt idx="2">
                  <c:v>18651428</c:v>
                </c:pt>
                <c:pt idx="3">
                  <c:v>17584665</c:v>
                </c:pt>
              </c:numCache>
            </c:numRef>
          </c:val>
        </c:ser>
        <c:ser>
          <c:idx val="1"/>
          <c:order val="1"/>
          <c:tx>
            <c:strRef>
              <c:f>finansowanie!$C$4</c:f>
              <c:strCache>
                <c:ptCount val="1"/>
                <c:pt idx="0">
                  <c:v>dotacje z PZD ( zł.)</c:v>
                </c:pt>
              </c:strCache>
            </c:strRef>
          </c:tx>
          <c:cat>
            <c:numRef>
              <c:f>finansowanie!$A$5:$A$8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finansowanie!$C$5:$C$8</c:f>
              <c:numCache>
                <c:formatCode>#,##0</c:formatCode>
                <c:ptCount val="4"/>
                <c:pt idx="0">
                  <c:v>14627198</c:v>
                </c:pt>
                <c:pt idx="1">
                  <c:v>16794840</c:v>
                </c:pt>
                <c:pt idx="2">
                  <c:v>4960325</c:v>
                </c:pt>
                <c:pt idx="3" formatCode="General">
                  <c:v>3540133</c:v>
                </c:pt>
              </c:numCache>
            </c:numRef>
          </c:val>
        </c:ser>
        <c:ser>
          <c:idx val="2"/>
          <c:order val="2"/>
          <c:tx>
            <c:strRef>
              <c:f>finansowanie!$D$4</c:f>
              <c:strCache>
                <c:ptCount val="1"/>
                <c:pt idx="0">
                  <c:v>środki zewnętrzne (zł.)</c:v>
                </c:pt>
              </c:strCache>
            </c:strRef>
          </c:tx>
          <c:cat>
            <c:numRef>
              <c:f>finansowanie!$A$5:$A$8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finansowanie!$D$5:$D$8</c:f>
              <c:numCache>
                <c:formatCode>#,##0</c:formatCode>
                <c:ptCount val="4"/>
                <c:pt idx="0">
                  <c:v>404895</c:v>
                </c:pt>
                <c:pt idx="1">
                  <c:v>1356550</c:v>
                </c:pt>
                <c:pt idx="2">
                  <c:v>539008</c:v>
                </c:pt>
                <c:pt idx="3" formatCode="General">
                  <c:v>507584</c:v>
                </c:pt>
              </c:numCache>
            </c:numRef>
          </c:val>
        </c:ser>
        <c:shape val="box"/>
        <c:axId val="94819072"/>
        <c:axId val="94820608"/>
        <c:axId val="0"/>
      </c:bar3DChart>
      <c:catAx>
        <c:axId val="94819072"/>
        <c:scaling>
          <c:orientation val="minMax"/>
        </c:scaling>
        <c:axPos val="b"/>
        <c:numFmt formatCode="General" sourceLinked="1"/>
        <c:tickLblPos val="nextTo"/>
        <c:crossAx val="94820608"/>
        <c:crosses val="autoZero"/>
        <c:auto val="1"/>
        <c:lblAlgn val="ctr"/>
        <c:lblOffset val="100"/>
      </c:catAx>
      <c:valAx>
        <c:axId val="94820608"/>
        <c:scaling>
          <c:orientation val="minMax"/>
        </c:scaling>
        <c:axPos val="l"/>
        <c:majorGridlines/>
        <c:numFmt formatCode="#,##0" sourceLinked="1"/>
        <c:tickLblPos val="nextTo"/>
        <c:crossAx val="9481907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74AE9-77A6-4B68-AAB5-D00A1213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10</Pages>
  <Words>1764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28</cp:revision>
  <cp:lastPrinted>2016-05-16T07:20:00Z</cp:lastPrinted>
  <dcterms:created xsi:type="dcterms:W3CDTF">2015-04-27T10:33:00Z</dcterms:created>
  <dcterms:modified xsi:type="dcterms:W3CDTF">2016-05-16T07:20:00Z</dcterms:modified>
</cp:coreProperties>
</file>